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F0" w:rsidRDefault="008459F0" w:rsidP="00343CCD">
      <w:pPr>
        <w:jc w:val="center"/>
        <w:rPr>
          <w:b/>
        </w:rPr>
      </w:pPr>
      <w:r>
        <w:rPr>
          <w:rFonts w:eastAsia="Times New Roman"/>
          <w:noProof/>
          <w:lang w:eastAsia="en-GB"/>
        </w:rPr>
        <w:drawing>
          <wp:inline distT="0" distB="0" distL="0" distR="0" wp14:anchorId="3B65CD65" wp14:editId="4B8567E5">
            <wp:extent cx="3657600" cy="1707524"/>
            <wp:effectExtent l="0" t="0" r="0" b="0"/>
            <wp:docPr id="1" name="Picture 1" descr="cid:56E16602-D17E-4A4C-9D0C-2ACF05F3E2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dc4b93-2965-4f1c-8081-d298187b8a3f" descr="cid:56E16602-D17E-4A4C-9D0C-2ACF05F3E23B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84" cy="177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CCD" w:rsidRPr="00104984" w:rsidRDefault="00104984" w:rsidP="00343CCD">
      <w:pPr>
        <w:jc w:val="center"/>
        <w:rPr>
          <w:b/>
          <w:sz w:val="40"/>
          <w:szCs w:val="40"/>
        </w:rPr>
      </w:pPr>
      <w:r w:rsidRPr="00104984">
        <w:rPr>
          <w:b/>
          <w:sz w:val="40"/>
          <w:szCs w:val="40"/>
        </w:rPr>
        <w:t>TY’R FELIN, VICTORIA PARK AVENUE, PRESTATYN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104984" w:rsidRPr="009E7F84" w:rsidTr="00140D9B">
        <w:tc>
          <w:tcPr>
            <w:tcW w:w="10348" w:type="dxa"/>
            <w:gridSpan w:val="2"/>
            <w:shd w:val="clear" w:color="auto" w:fill="F2F2F2" w:themeFill="background1" w:themeFillShade="F2"/>
          </w:tcPr>
          <w:p w:rsidR="00104984" w:rsidRPr="009E7F84" w:rsidRDefault="00104984" w:rsidP="00104984">
            <w:pPr>
              <w:jc w:val="center"/>
              <w:rPr>
                <w:rFonts w:ascii="Arial" w:hAnsi="Arial" w:cs="Arial"/>
              </w:rPr>
            </w:pPr>
            <w:r w:rsidRPr="0010498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D61E1DE" wp14:editId="0F22ECA6">
                  <wp:extent cx="2533566" cy="3145790"/>
                  <wp:effectExtent l="0" t="0" r="635" b="0"/>
                  <wp:docPr id="2" name="Picture 2" descr="M:\Eiddo-Tai\P000's\WHP4\Prestatyn\02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Eiddo-Tai\P000's\WHP4\Prestatyn\025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95" b="9104"/>
                          <a:stretch/>
                        </pic:blipFill>
                        <pic:spPr bwMode="auto">
                          <a:xfrm>
                            <a:off x="0" y="0"/>
                            <a:ext cx="2537436" cy="31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9F0" w:rsidRPr="009E7F84" w:rsidTr="009E7F84">
        <w:tc>
          <w:tcPr>
            <w:tcW w:w="3544" w:type="dxa"/>
            <w:shd w:val="clear" w:color="auto" w:fill="F2F2F2" w:themeFill="background1" w:themeFillShade="F2"/>
          </w:tcPr>
          <w:p w:rsidR="00104984" w:rsidRDefault="00104984" w:rsidP="0084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 o </w:t>
            </w:r>
            <w:proofErr w:type="spellStart"/>
            <w:r>
              <w:rPr>
                <w:rFonts w:ascii="Arial" w:hAnsi="Arial" w:cs="Arial"/>
              </w:rPr>
              <w:t>eiddo</w:t>
            </w:r>
            <w:proofErr w:type="spellEnd"/>
          </w:p>
          <w:p w:rsidR="008459F0" w:rsidRPr="009E7F84" w:rsidRDefault="00104984" w:rsidP="008459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Property type</w:t>
            </w:r>
          </w:p>
          <w:p w:rsidR="008459F0" w:rsidRPr="009E7F84" w:rsidRDefault="008459F0" w:rsidP="0010498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104984" w:rsidRPr="009E7F84" w:rsidRDefault="00104984" w:rsidP="00104984">
            <w:pPr>
              <w:rPr>
                <w:rFonts w:ascii="Arial" w:hAnsi="Arial" w:cs="Arial"/>
                <w:b/>
              </w:rPr>
            </w:pPr>
            <w:proofErr w:type="spellStart"/>
            <w:r w:rsidRPr="009E7F84">
              <w:rPr>
                <w:rFonts w:ascii="Arial" w:hAnsi="Arial" w:cs="Arial"/>
              </w:rPr>
              <w:t>Tŷ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pen </w:t>
            </w:r>
            <w:proofErr w:type="spellStart"/>
            <w:r w:rsidRPr="009E7F84">
              <w:rPr>
                <w:rFonts w:ascii="Arial" w:hAnsi="Arial" w:cs="Arial"/>
              </w:rPr>
              <w:t>terras</w:t>
            </w:r>
            <w:proofErr w:type="spellEnd"/>
            <w:r w:rsidRPr="009E7F84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end </w:t>
            </w:r>
            <w:r w:rsidRPr="009E7F84">
              <w:rPr>
                <w:rFonts w:ascii="Arial" w:hAnsi="Arial" w:cs="Arial"/>
                <w:b/>
              </w:rPr>
              <w:t>terraced</w:t>
            </w:r>
          </w:p>
          <w:p w:rsidR="008459F0" w:rsidRPr="009E7F84" w:rsidRDefault="008459F0" w:rsidP="008459F0">
            <w:pPr>
              <w:rPr>
                <w:rFonts w:ascii="Arial" w:hAnsi="Arial" w:cs="Arial"/>
              </w:rPr>
            </w:pPr>
          </w:p>
        </w:tc>
      </w:tr>
      <w:tr w:rsidR="008459F0" w:rsidRPr="009E7F84" w:rsidTr="009E7F84">
        <w:tc>
          <w:tcPr>
            <w:tcW w:w="3544" w:type="dxa"/>
            <w:shd w:val="clear" w:color="auto" w:fill="F2F2F2" w:themeFill="background1" w:themeFillShade="F2"/>
          </w:tcPr>
          <w:p w:rsidR="008459F0" w:rsidRPr="009E7F84" w:rsidRDefault="008459F0" w:rsidP="008459F0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Nifer</w:t>
            </w:r>
            <w:proofErr w:type="spellEnd"/>
            <w:r w:rsidRPr="009E7F84">
              <w:rPr>
                <w:rFonts w:ascii="Arial" w:hAnsi="Arial" w:cs="Arial"/>
              </w:rPr>
              <w:t xml:space="preserve"> o </w:t>
            </w:r>
            <w:proofErr w:type="spellStart"/>
            <w:r w:rsidRPr="009E7F84">
              <w:rPr>
                <w:rFonts w:ascii="Arial" w:hAnsi="Arial" w:cs="Arial"/>
              </w:rPr>
              <w:t>loftydd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r w:rsidR="009D1A33" w:rsidRPr="009E7F84">
              <w:rPr>
                <w:rFonts w:ascii="Arial" w:hAnsi="Arial" w:cs="Arial"/>
              </w:rPr>
              <w:t>&amp; person</w:t>
            </w:r>
          </w:p>
          <w:p w:rsidR="009D1A33" w:rsidRPr="009E7F84" w:rsidRDefault="009D1A33" w:rsidP="008459F0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No of beds &amp; person</w:t>
            </w:r>
          </w:p>
          <w:p w:rsidR="009D1A33" w:rsidRPr="009E7F84" w:rsidRDefault="009D1A33" w:rsidP="008459F0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>(e.g.3b5p)</w:t>
            </w:r>
          </w:p>
          <w:p w:rsidR="008459F0" w:rsidRPr="009E7F84" w:rsidRDefault="008459F0" w:rsidP="008459F0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459F0" w:rsidRDefault="00104984" w:rsidP="0084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proofErr w:type="spellStart"/>
            <w:r>
              <w:rPr>
                <w:rFonts w:ascii="Arial" w:hAnsi="Arial" w:cs="Arial"/>
              </w:rPr>
              <w:t>llofft</w:t>
            </w:r>
            <w:proofErr w:type="spellEnd"/>
            <w:r>
              <w:rPr>
                <w:rFonts w:ascii="Arial" w:hAnsi="Arial" w:cs="Arial"/>
              </w:rPr>
              <w:t xml:space="preserve"> 5 person</w:t>
            </w:r>
          </w:p>
          <w:p w:rsidR="00104984" w:rsidRPr="009E7F84" w:rsidRDefault="00104984" w:rsidP="0084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bed, 5 persons</w:t>
            </w:r>
          </w:p>
        </w:tc>
      </w:tr>
      <w:tr w:rsidR="00104984" w:rsidRPr="009E7F84" w:rsidTr="00104984">
        <w:tc>
          <w:tcPr>
            <w:tcW w:w="10348" w:type="dxa"/>
            <w:gridSpan w:val="2"/>
            <w:shd w:val="clear" w:color="auto" w:fill="auto"/>
          </w:tcPr>
          <w:p w:rsidR="00104984" w:rsidRDefault="00104984" w:rsidP="0064254B">
            <w:pPr>
              <w:ind w:left="208"/>
              <w:rPr>
                <w:rFonts w:ascii="Arial" w:hAnsi="Arial" w:cs="Arial"/>
              </w:rPr>
            </w:pPr>
          </w:p>
          <w:p w:rsidR="0064254B" w:rsidRDefault="00104984" w:rsidP="0064254B">
            <w:pPr>
              <w:ind w:left="208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Mae’r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eiddo’n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cynnwys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ystafell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fyw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E7F84">
              <w:rPr>
                <w:rFonts w:ascii="Arial" w:hAnsi="Arial" w:cs="Arial"/>
              </w:rPr>
              <w:t xml:space="preserve">a, </w:t>
            </w:r>
            <w:proofErr w:type="spellStart"/>
            <w:r w:rsidRPr="009E7F84">
              <w:rPr>
                <w:rFonts w:ascii="Arial" w:hAnsi="Arial" w:cs="Arial"/>
              </w:rPr>
              <w:t>cegin</w:t>
            </w:r>
            <w:proofErr w:type="spellEnd"/>
            <w:r w:rsidRPr="009E7F84">
              <w:rPr>
                <w:rFonts w:ascii="Arial" w:hAnsi="Arial" w:cs="Arial"/>
              </w:rPr>
              <w:t>/</w:t>
            </w:r>
            <w:proofErr w:type="spellStart"/>
            <w:r w:rsidRPr="009E7F84">
              <w:rPr>
                <w:rFonts w:ascii="Arial" w:hAnsi="Arial" w:cs="Arial"/>
              </w:rPr>
              <w:t>ystafell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fwyta</w:t>
            </w:r>
            <w:proofErr w:type="spellEnd"/>
            <w:r w:rsidRPr="009E7F84">
              <w:rPr>
                <w:rFonts w:ascii="Arial" w:hAnsi="Arial" w:cs="Arial"/>
              </w:rPr>
              <w:t>,</w:t>
            </w:r>
            <w:r w:rsidR="0064254B">
              <w:rPr>
                <w:rFonts w:ascii="Arial" w:hAnsi="Arial" w:cs="Arial"/>
              </w:rPr>
              <w:t xml:space="preserve"> </w:t>
            </w:r>
            <w:proofErr w:type="spellStart"/>
            <w:r w:rsidR="0064254B">
              <w:rPr>
                <w:rFonts w:ascii="Arial" w:hAnsi="Arial" w:cs="Arial"/>
              </w:rPr>
              <w:t>ystafell</w:t>
            </w:r>
            <w:proofErr w:type="spellEnd"/>
            <w:r w:rsidR="0064254B">
              <w:rPr>
                <w:rFonts w:ascii="Arial" w:hAnsi="Arial" w:cs="Arial"/>
              </w:rPr>
              <w:t xml:space="preserve"> </w:t>
            </w:r>
            <w:proofErr w:type="spellStart"/>
            <w:r w:rsidR="0064254B">
              <w:rPr>
                <w:rFonts w:ascii="Arial" w:hAnsi="Arial" w:cs="Arial"/>
              </w:rPr>
              <w:t>gotiau</w:t>
            </w:r>
            <w:proofErr w:type="spellEnd"/>
            <w:r w:rsidR="0064254B">
              <w:rPr>
                <w:rFonts w:ascii="Arial" w:hAnsi="Arial" w:cs="Arial"/>
              </w:rPr>
              <w:t xml:space="preserve"> </w:t>
            </w:r>
            <w:proofErr w:type="spellStart"/>
            <w:r w:rsidR="0064254B">
              <w:rPr>
                <w:rFonts w:ascii="Arial" w:hAnsi="Arial" w:cs="Arial"/>
              </w:rPr>
              <w:t>lawr</w:t>
            </w:r>
            <w:proofErr w:type="spellEnd"/>
            <w:r w:rsidR="0064254B">
              <w:rPr>
                <w:rFonts w:ascii="Arial" w:hAnsi="Arial" w:cs="Arial"/>
              </w:rPr>
              <w:t xml:space="preserve"> </w:t>
            </w:r>
            <w:proofErr w:type="spellStart"/>
            <w:r w:rsidR="0064254B">
              <w:rPr>
                <w:rFonts w:ascii="Arial" w:hAnsi="Arial" w:cs="Arial"/>
              </w:rPr>
              <w:t>grisiau</w:t>
            </w:r>
            <w:proofErr w:type="spellEnd"/>
            <w:r w:rsidR="0064254B">
              <w:rPr>
                <w:rFonts w:ascii="Arial" w:hAnsi="Arial" w:cs="Arial"/>
              </w:rPr>
              <w:t>, 3</w:t>
            </w:r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llofft</w:t>
            </w:r>
            <w:proofErr w:type="spellEnd"/>
            <w:proofErr w:type="gramStart"/>
            <w:r w:rsidRPr="009E7F84">
              <w:rPr>
                <w:rFonts w:ascii="Arial" w:hAnsi="Arial" w:cs="Arial"/>
              </w:rPr>
              <w:t xml:space="preserve">, </w:t>
            </w:r>
            <w:r w:rsidR="0064254B">
              <w:rPr>
                <w:rFonts w:ascii="Arial" w:hAnsi="Arial" w:cs="Arial"/>
              </w:rPr>
              <w:t xml:space="preserve"> ac</w:t>
            </w:r>
            <w:proofErr w:type="gramEnd"/>
            <w:r w:rsidR="0064254B">
              <w:rPr>
                <w:rFonts w:ascii="Arial" w:hAnsi="Arial" w:cs="Arial"/>
              </w:rPr>
              <w:t xml:space="preserve"> </w:t>
            </w:r>
            <w:proofErr w:type="spellStart"/>
            <w:r w:rsidR="0064254B">
              <w:rPr>
                <w:rFonts w:ascii="Arial" w:hAnsi="Arial" w:cs="Arial"/>
              </w:rPr>
              <w:t>ymolchfa</w:t>
            </w:r>
            <w:proofErr w:type="spellEnd"/>
            <w:r w:rsidR="0064254B">
              <w:rPr>
                <w:rFonts w:ascii="Arial" w:hAnsi="Arial" w:cs="Arial"/>
              </w:rPr>
              <w:t xml:space="preserve">. </w:t>
            </w:r>
          </w:p>
          <w:p w:rsidR="00104984" w:rsidRPr="009E7F84" w:rsidRDefault="00104984" w:rsidP="0064254B">
            <w:pPr>
              <w:ind w:left="208"/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  <w:b/>
              </w:rPr>
              <w:t>The property briefly comprises living room, kitchen/diner, down</w:t>
            </w:r>
            <w:r w:rsidR="0064254B">
              <w:rPr>
                <w:rFonts w:ascii="Arial" w:hAnsi="Arial" w:cs="Arial"/>
                <w:b/>
              </w:rPr>
              <w:t>stairs cloakroom</w:t>
            </w:r>
            <w:proofErr w:type="gramStart"/>
            <w:r w:rsidR="0064254B">
              <w:rPr>
                <w:rFonts w:ascii="Arial" w:hAnsi="Arial" w:cs="Arial"/>
                <w:b/>
              </w:rPr>
              <w:t>,  3</w:t>
            </w:r>
            <w:proofErr w:type="gramEnd"/>
            <w:r w:rsidR="0064254B">
              <w:rPr>
                <w:rFonts w:ascii="Arial" w:hAnsi="Arial" w:cs="Arial"/>
                <w:b/>
              </w:rPr>
              <w:t xml:space="preserve"> bedrooms, </w:t>
            </w:r>
            <w:r w:rsidRPr="009E7F84">
              <w:rPr>
                <w:rFonts w:ascii="Arial" w:hAnsi="Arial" w:cs="Arial"/>
                <w:b/>
              </w:rPr>
              <w:t xml:space="preserve"> and family bathroom.</w:t>
            </w:r>
          </w:p>
          <w:p w:rsidR="00104984" w:rsidRPr="0064254B" w:rsidRDefault="00104984" w:rsidP="006425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64254B">
              <w:rPr>
                <w:rFonts w:ascii="Arial" w:hAnsi="Arial" w:cs="Arial"/>
              </w:rPr>
              <w:t>Gwres</w:t>
            </w:r>
            <w:proofErr w:type="spellEnd"/>
            <w:r w:rsidRPr="0064254B">
              <w:rPr>
                <w:rFonts w:ascii="Arial" w:hAnsi="Arial" w:cs="Arial"/>
              </w:rPr>
              <w:t xml:space="preserve"> </w:t>
            </w:r>
            <w:proofErr w:type="spellStart"/>
            <w:r w:rsidRPr="0064254B">
              <w:rPr>
                <w:rFonts w:ascii="Arial" w:hAnsi="Arial" w:cs="Arial"/>
              </w:rPr>
              <w:t>canolog</w:t>
            </w:r>
            <w:proofErr w:type="spellEnd"/>
            <w:r w:rsidRPr="0064254B">
              <w:rPr>
                <w:rFonts w:ascii="Arial" w:hAnsi="Arial" w:cs="Arial"/>
              </w:rPr>
              <w:t xml:space="preserve"> </w:t>
            </w:r>
            <w:proofErr w:type="spellStart"/>
            <w:r w:rsidRPr="0064254B">
              <w:rPr>
                <w:rFonts w:ascii="Arial" w:hAnsi="Arial" w:cs="Arial"/>
              </w:rPr>
              <w:t>nwy</w:t>
            </w:r>
            <w:proofErr w:type="spellEnd"/>
            <w:r w:rsidRPr="0064254B">
              <w:rPr>
                <w:rFonts w:ascii="Arial" w:hAnsi="Arial" w:cs="Arial"/>
              </w:rPr>
              <w:t xml:space="preserve"> / Gas central heating, </w:t>
            </w:r>
          </w:p>
          <w:p w:rsidR="00104984" w:rsidRPr="0064254B" w:rsidRDefault="00104984" w:rsidP="006425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64254B">
              <w:rPr>
                <w:rFonts w:ascii="Arial" w:hAnsi="Arial" w:cs="Arial"/>
              </w:rPr>
              <w:t>Ffenestri</w:t>
            </w:r>
            <w:proofErr w:type="spellEnd"/>
            <w:r w:rsidRPr="0064254B">
              <w:rPr>
                <w:rFonts w:ascii="Arial" w:hAnsi="Arial" w:cs="Arial"/>
              </w:rPr>
              <w:t xml:space="preserve"> a </w:t>
            </w:r>
            <w:proofErr w:type="spellStart"/>
            <w:r w:rsidRPr="0064254B">
              <w:rPr>
                <w:rFonts w:ascii="Arial" w:hAnsi="Arial" w:cs="Arial"/>
              </w:rPr>
              <w:t>drysau</w:t>
            </w:r>
            <w:proofErr w:type="spellEnd"/>
            <w:r w:rsidRPr="0064254B">
              <w:rPr>
                <w:rFonts w:ascii="Arial" w:hAnsi="Arial" w:cs="Arial"/>
              </w:rPr>
              <w:t xml:space="preserve"> </w:t>
            </w:r>
            <w:proofErr w:type="spellStart"/>
            <w:r w:rsidRPr="0064254B">
              <w:rPr>
                <w:rFonts w:ascii="Arial" w:hAnsi="Arial" w:cs="Arial"/>
              </w:rPr>
              <w:t>gwydr</w:t>
            </w:r>
            <w:proofErr w:type="spellEnd"/>
            <w:r w:rsidRPr="0064254B">
              <w:rPr>
                <w:rFonts w:ascii="Arial" w:hAnsi="Arial" w:cs="Arial"/>
              </w:rPr>
              <w:t xml:space="preserve"> </w:t>
            </w:r>
            <w:proofErr w:type="spellStart"/>
            <w:r w:rsidRPr="0064254B">
              <w:rPr>
                <w:rFonts w:ascii="Arial" w:hAnsi="Arial" w:cs="Arial"/>
              </w:rPr>
              <w:t>dwbl</w:t>
            </w:r>
            <w:proofErr w:type="spellEnd"/>
            <w:r w:rsidRPr="0064254B">
              <w:rPr>
                <w:rFonts w:ascii="Arial" w:hAnsi="Arial" w:cs="Arial"/>
              </w:rPr>
              <w:t xml:space="preserve"> UPVC / UPVC double glazed windows and doors</w:t>
            </w:r>
          </w:p>
          <w:p w:rsidR="00104984" w:rsidRPr="0064254B" w:rsidRDefault="0064254B" w:rsidP="006425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64254B">
              <w:rPr>
                <w:rFonts w:ascii="Arial" w:hAnsi="Arial" w:cs="Arial"/>
              </w:rPr>
              <w:t>Gerdd</w:t>
            </w:r>
            <w:proofErr w:type="spellEnd"/>
            <w:r w:rsidRPr="0064254B">
              <w:rPr>
                <w:rFonts w:ascii="Arial" w:hAnsi="Arial" w:cs="Arial"/>
              </w:rPr>
              <w:t xml:space="preserve">  </w:t>
            </w:r>
            <w:proofErr w:type="spellStart"/>
            <w:r w:rsidRPr="0064254B">
              <w:rPr>
                <w:rFonts w:ascii="Arial" w:hAnsi="Arial" w:cs="Arial"/>
              </w:rPr>
              <w:t>gefn</w:t>
            </w:r>
            <w:proofErr w:type="spellEnd"/>
            <w:r w:rsidRPr="0064254B">
              <w:rPr>
                <w:rFonts w:ascii="Arial" w:hAnsi="Arial" w:cs="Arial"/>
              </w:rPr>
              <w:t xml:space="preserve"> </w:t>
            </w:r>
            <w:proofErr w:type="spellStart"/>
            <w:r w:rsidRPr="0064254B">
              <w:rPr>
                <w:rFonts w:ascii="Arial" w:hAnsi="Arial" w:cs="Arial"/>
              </w:rPr>
              <w:t>yr</w:t>
            </w:r>
            <w:proofErr w:type="spellEnd"/>
            <w:r w:rsidRPr="0064254B">
              <w:rPr>
                <w:rFonts w:ascii="Arial" w:hAnsi="Arial" w:cs="Arial"/>
              </w:rPr>
              <w:t xml:space="preserve"> </w:t>
            </w:r>
            <w:proofErr w:type="spellStart"/>
            <w:r w:rsidRPr="0064254B">
              <w:rPr>
                <w:rFonts w:ascii="Arial" w:hAnsi="Arial" w:cs="Arial"/>
              </w:rPr>
              <w:t>eiddo</w:t>
            </w:r>
            <w:proofErr w:type="spellEnd"/>
            <w:r w:rsidRPr="0064254B">
              <w:rPr>
                <w:rFonts w:ascii="Arial" w:hAnsi="Arial" w:cs="Arial"/>
              </w:rPr>
              <w:t xml:space="preserve"> / Garden</w:t>
            </w:r>
            <w:r w:rsidR="00104984" w:rsidRPr="0064254B">
              <w:rPr>
                <w:rFonts w:ascii="Arial" w:hAnsi="Arial" w:cs="Arial"/>
              </w:rPr>
              <w:t xml:space="preserve"> to the rear</w:t>
            </w:r>
            <w:r w:rsidRPr="0064254B">
              <w:rPr>
                <w:rFonts w:ascii="Arial" w:hAnsi="Arial" w:cs="Arial"/>
              </w:rPr>
              <w:t xml:space="preserve"> of property</w:t>
            </w:r>
            <w:r w:rsidR="00104984" w:rsidRPr="0064254B">
              <w:rPr>
                <w:rFonts w:ascii="Arial" w:hAnsi="Arial" w:cs="Arial"/>
              </w:rPr>
              <w:t xml:space="preserve">, </w:t>
            </w:r>
          </w:p>
          <w:p w:rsidR="00104984" w:rsidRPr="0064254B" w:rsidRDefault="00104984" w:rsidP="006425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64254B">
              <w:rPr>
                <w:rFonts w:ascii="Arial" w:hAnsi="Arial" w:cs="Arial"/>
              </w:rPr>
              <w:t>Ardal</w:t>
            </w:r>
            <w:proofErr w:type="spellEnd"/>
            <w:r w:rsidRPr="0064254B">
              <w:rPr>
                <w:rFonts w:ascii="Arial" w:hAnsi="Arial" w:cs="Arial"/>
              </w:rPr>
              <w:t xml:space="preserve"> </w:t>
            </w:r>
            <w:proofErr w:type="spellStart"/>
            <w:r w:rsidRPr="0064254B">
              <w:rPr>
                <w:rFonts w:ascii="Arial" w:hAnsi="Arial" w:cs="Arial"/>
              </w:rPr>
              <w:t>ar</w:t>
            </w:r>
            <w:proofErr w:type="spellEnd"/>
            <w:r w:rsidRPr="0064254B">
              <w:rPr>
                <w:rFonts w:ascii="Arial" w:hAnsi="Arial" w:cs="Arial"/>
              </w:rPr>
              <w:t xml:space="preserve"> </w:t>
            </w:r>
            <w:proofErr w:type="spellStart"/>
            <w:r w:rsidRPr="0064254B">
              <w:rPr>
                <w:rFonts w:ascii="Arial" w:hAnsi="Arial" w:cs="Arial"/>
              </w:rPr>
              <w:t>gyfer</w:t>
            </w:r>
            <w:proofErr w:type="spellEnd"/>
            <w:r w:rsidRPr="0064254B">
              <w:rPr>
                <w:rFonts w:ascii="Arial" w:hAnsi="Arial" w:cs="Arial"/>
              </w:rPr>
              <w:t xml:space="preserve"> </w:t>
            </w:r>
            <w:proofErr w:type="spellStart"/>
            <w:r w:rsidRPr="0064254B">
              <w:rPr>
                <w:rFonts w:ascii="Arial" w:hAnsi="Arial" w:cs="Arial"/>
              </w:rPr>
              <w:t>parcio</w:t>
            </w:r>
            <w:proofErr w:type="spellEnd"/>
            <w:r w:rsidRPr="0064254B">
              <w:rPr>
                <w:rFonts w:ascii="Arial" w:hAnsi="Arial" w:cs="Arial"/>
              </w:rPr>
              <w:t xml:space="preserve"> </w:t>
            </w:r>
            <w:proofErr w:type="spellStart"/>
            <w:r w:rsidRPr="0064254B">
              <w:rPr>
                <w:rFonts w:ascii="Arial" w:hAnsi="Arial" w:cs="Arial"/>
              </w:rPr>
              <w:t>oddi</w:t>
            </w:r>
            <w:proofErr w:type="spellEnd"/>
            <w:r w:rsidRPr="0064254B">
              <w:rPr>
                <w:rFonts w:ascii="Arial" w:hAnsi="Arial" w:cs="Arial"/>
              </w:rPr>
              <w:t xml:space="preserve"> </w:t>
            </w:r>
            <w:proofErr w:type="spellStart"/>
            <w:r w:rsidRPr="0064254B">
              <w:rPr>
                <w:rFonts w:ascii="Arial" w:hAnsi="Arial" w:cs="Arial"/>
              </w:rPr>
              <w:t>ar</w:t>
            </w:r>
            <w:proofErr w:type="spellEnd"/>
            <w:r w:rsidRPr="0064254B">
              <w:rPr>
                <w:rFonts w:ascii="Arial" w:hAnsi="Arial" w:cs="Arial"/>
              </w:rPr>
              <w:t xml:space="preserve"> y </w:t>
            </w:r>
            <w:proofErr w:type="spellStart"/>
            <w:r w:rsidRPr="0064254B">
              <w:rPr>
                <w:rFonts w:ascii="Arial" w:hAnsi="Arial" w:cs="Arial"/>
              </w:rPr>
              <w:t>ffordd</w:t>
            </w:r>
            <w:proofErr w:type="spellEnd"/>
            <w:r w:rsidRPr="0064254B">
              <w:rPr>
                <w:rFonts w:ascii="Arial" w:hAnsi="Arial" w:cs="Arial"/>
              </w:rPr>
              <w:t xml:space="preserve"> / Drive way for off road parking</w:t>
            </w:r>
          </w:p>
          <w:p w:rsidR="00104984" w:rsidRPr="009E7F84" w:rsidRDefault="00104984" w:rsidP="0064254B">
            <w:pPr>
              <w:ind w:left="208" w:right="-1050"/>
              <w:rPr>
                <w:rFonts w:ascii="Arial" w:hAnsi="Arial" w:cs="Arial"/>
              </w:rPr>
            </w:pPr>
          </w:p>
          <w:p w:rsidR="00104984" w:rsidRDefault="00104984" w:rsidP="0064254B">
            <w:pPr>
              <w:ind w:left="208" w:right="-1050"/>
              <w:rPr>
                <w:rFonts w:ascii="Arial" w:hAnsi="Arial" w:cs="Arial"/>
              </w:rPr>
            </w:pPr>
          </w:p>
          <w:p w:rsidR="0064254B" w:rsidRDefault="0064254B" w:rsidP="0064254B">
            <w:pPr>
              <w:ind w:left="208" w:right="-1050"/>
              <w:rPr>
                <w:rFonts w:ascii="Arial" w:hAnsi="Arial" w:cs="Arial"/>
              </w:rPr>
            </w:pPr>
          </w:p>
          <w:p w:rsidR="0064254B" w:rsidRPr="009E7F84" w:rsidRDefault="0064254B" w:rsidP="0064254B">
            <w:pPr>
              <w:ind w:left="208" w:right="-1050"/>
              <w:rPr>
                <w:rFonts w:ascii="Arial" w:hAnsi="Arial" w:cs="Arial"/>
              </w:rPr>
            </w:pPr>
          </w:p>
          <w:p w:rsidR="00104984" w:rsidRDefault="00104984" w:rsidP="0064254B">
            <w:pPr>
              <w:ind w:left="208" w:right="-1050"/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lastRenderedPageBreak/>
              <w:t xml:space="preserve">  </w:t>
            </w:r>
          </w:p>
          <w:p w:rsidR="0064254B" w:rsidRPr="009E7F84" w:rsidRDefault="0064254B" w:rsidP="0064254B">
            <w:pPr>
              <w:ind w:left="208" w:right="-1050"/>
              <w:rPr>
                <w:rFonts w:ascii="Arial" w:hAnsi="Arial" w:cs="Arial"/>
                <w:b/>
                <w:u w:val="single"/>
              </w:rPr>
            </w:pPr>
          </w:p>
          <w:p w:rsidR="00104984" w:rsidRDefault="00104984" w:rsidP="0064254B">
            <w:pPr>
              <w:ind w:left="208" w:right="-1050"/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  <w:b/>
                <w:u w:val="single"/>
              </w:rPr>
              <w:t xml:space="preserve">Ystafell </w:t>
            </w:r>
            <w:proofErr w:type="spellStart"/>
            <w:r w:rsidRPr="009E7F84">
              <w:rPr>
                <w:rFonts w:ascii="Arial" w:hAnsi="Arial" w:cs="Arial"/>
                <w:b/>
                <w:u w:val="single"/>
              </w:rPr>
              <w:t>Fyw</w:t>
            </w:r>
            <w:proofErr w:type="spellEnd"/>
            <w:r w:rsidRPr="009E7F84">
              <w:rPr>
                <w:rFonts w:ascii="Arial" w:hAnsi="Arial" w:cs="Arial"/>
                <w:b/>
                <w:u w:val="single"/>
              </w:rPr>
              <w:t xml:space="preserve"> / Living Room</w:t>
            </w:r>
            <w:r w:rsidRPr="009E7F84">
              <w:rPr>
                <w:rFonts w:ascii="Arial" w:hAnsi="Arial" w:cs="Arial"/>
              </w:rPr>
              <w:t xml:space="preserve"> :  </w:t>
            </w:r>
          </w:p>
          <w:p w:rsidR="0064254B" w:rsidRDefault="0064254B" w:rsidP="0064254B">
            <w:pPr>
              <w:ind w:left="208" w:right="-105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Ffenestr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gwydr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dwbwl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pwynt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ariel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teledu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phwynt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ffôn</w:t>
            </w:r>
            <w:proofErr w:type="spellEnd"/>
            <w:r>
              <w:rPr>
                <w:rFonts w:ascii="Arial" w:hAnsi="Arial" w:cs="Arial"/>
              </w:rPr>
              <w:t xml:space="preserve"> a sky. </w:t>
            </w:r>
            <w:proofErr w:type="spellStart"/>
            <w:r>
              <w:rPr>
                <w:rFonts w:ascii="Arial" w:hAnsi="Arial" w:cs="Arial"/>
              </w:rPr>
              <w:t>Rheiddiadur</w:t>
            </w:r>
            <w:proofErr w:type="spellEnd"/>
          </w:p>
          <w:p w:rsidR="0064254B" w:rsidRPr="0064254B" w:rsidRDefault="0064254B" w:rsidP="0064254B">
            <w:pPr>
              <w:ind w:left="208" w:right="-10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UPVC window, </w:t>
            </w:r>
            <w:proofErr w:type="spellStart"/>
            <w:r>
              <w:rPr>
                <w:rFonts w:ascii="Arial" w:hAnsi="Arial" w:cs="Arial"/>
                <w:b/>
              </w:rPr>
              <w:t>tv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arial</w:t>
            </w:r>
            <w:proofErr w:type="spellEnd"/>
            <w:r>
              <w:rPr>
                <w:rFonts w:ascii="Arial" w:hAnsi="Arial" w:cs="Arial"/>
                <w:b/>
              </w:rPr>
              <w:t xml:space="preserve"> point, phone and Sky point. Radiator</w:t>
            </w:r>
          </w:p>
          <w:p w:rsidR="00104984" w:rsidRPr="009E7F84" w:rsidRDefault="00104984" w:rsidP="0064254B">
            <w:pPr>
              <w:ind w:left="208" w:right="-1050"/>
              <w:rPr>
                <w:rFonts w:ascii="Arial" w:hAnsi="Arial" w:cs="Arial"/>
                <w:u w:val="single"/>
              </w:rPr>
            </w:pPr>
          </w:p>
          <w:p w:rsidR="00104984" w:rsidRDefault="00104984" w:rsidP="0064254B">
            <w:pPr>
              <w:ind w:left="208" w:right="-1050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  <w:b/>
                <w:u w:val="single"/>
              </w:rPr>
              <w:t>Cegin</w:t>
            </w:r>
            <w:proofErr w:type="spellEnd"/>
            <w:r w:rsidRPr="009E7F84">
              <w:rPr>
                <w:rFonts w:ascii="Arial" w:hAnsi="Arial" w:cs="Arial"/>
                <w:b/>
                <w:u w:val="single"/>
              </w:rPr>
              <w:t xml:space="preserve"> / </w:t>
            </w:r>
            <w:proofErr w:type="spellStart"/>
            <w:r w:rsidRPr="009E7F84">
              <w:rPr>
                <w:rFonts w:ascii="Arial" w:hAnsi="Arial" w:cs="Arial"/>
                <w:b/>
                <w:u w:val="single"/>
              </w:rPr>
              <w:t>ystafell</w:t>
            </w:r>
            <w:proofErr w:type="spellEnd"/>
            <w:r w:rsidRPr="009E7F84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  <w:b/>
                <w:u w:val="single"/>
              </w:rPr>
              <w:t>Fwyta</w:t>
            </w:r>
            <w:proofErr w:type="spellEnd"/>
            <w:r w:rsidRPr="009E7F84">
              <w:rPr>
                <w:rFonts w:ascii="Arial" w:hAnsi="Arial" w:cs="Arial"/>
                <w:b/>
                <w:u w:val="single"/>
              </w:rPr>
              <w:t xml:space="preserve"> / Kitchen/dining room</w:t>
            </w:r>
            <w:r w:rsidRPr="009E7F84">
              <w:rPr>
                <w:rFonts w:ascii="Arial" w:hAnsi="Arial" w:cs="Arial"/>
                <w:b/>
              </w:rPr>
              <w:t xml:space="preserve"> </w:t>
            </w:r>
            <w:r w:rsidRPr="009E7F84">
              <w:rPr>
                <w:rFonts w:ascii="Arial" w:hAnsi="Arial" w:cs="Arial"/>
                <w:u w:val="single"/>
              </w:rPr>
              <w:t>:</w:t>
            </w:r>
          </w:p>
          <w:p w:rsidR="0064254B" w:rsidRDefault="0064254B" w:rsidP="0064254B">
            <w:pPr>
              <w:ind w:left="208" w:right="-105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Ystod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undedau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cegin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gyda</w:t>
            </w:r>
            <w:proofErr w:type="spellEnd"/>
            <w:r>
              <w:rPr>
                <w:rFonts w:ascii="Arial" w:hAnsi="Arial" w:cs="Arial"/>
              </w:rPr>
              <w:t xml:space="preserve"> hob </w:t>
            </w:r>
            <w:proofErr w:type="spellStart"/>
            <w:r>
              <w:rPr>
                <w:rFonts w:ascii="Arial" w:hAnsi="Arial" w:cs="Arial"/>
              </w:rPr>
              <w:t>nwy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popty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trydan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ffan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echdynnu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integredig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64254B" w:rsidRDefault="0064254B" w:rsidP="0064254B">
            <w:pPr>
              <w:ind w:left="208" w:right="-105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Ffenestr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drws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gwydr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dwbwl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rheiddiadur</w:t>
            </w:r>
            <w:proofErr w:type="spellEnd"/>
            <w:r>
              <w:rPr>
                <w:rFonts w:ascii="Arial" w:hAnsi="Arial" w:cs="Arial"/>
              </w:rPr>
              <w:t xml:space="preserve">, a </w:t>
            </w:r>
            <w:proofErr w:type="spellStart"/>
            <w:r>
              <w:rPr>
                <w:rFonts w:ascii="Arial" w:hAnsi="Arial" w:cs="Arial"/>
              </w:rPr>
              <w:t>llawr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finyl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ddi</w:t>
            </w:r>
            <w:proofErr w:type="spellEnd"/>
            <w:r>
              <w:rPr>
                <w:rFonts w:ascii="Arial" w:hAnsi="Arial" w:cs="Arial"/>
              </w:rPr>
              <w:t>-slip</w:t>
            </w:r>
          </w:p>
          <w:p w:rsidR="0064254B" w:rsidRDefault="0064254B" w:rsidP="0064254B">
            <w:pPr>
              <w:ind w:left="208" w:right="-10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Range of kitchen units, gas hob, electric oven, integrated extractor fan, UPVC window and </w:t>
            </w:r>
          </w:p>
          <w:p w:rsidR="0064254B" w:rsidRDefault="0064254B" w:rsidP="0064254B">
            <w:pPr>
              <w:ind w:left="208" w:right="-10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Door, radiator, </w:t>
            </w:r>
            <w:proofErr w:type="spellStart"/>
            <w:r>
              <w:rPr>
                <w:rFonts w:ascii="Arial" w:hAnsi="Arial" w:cs="Arial"/>
                <w:b/>
              </w:rPr>
              <w:t>non slip</w:t>
            </w:r>
            <w:proofErr w:type="spellEnd"/>
            <w:r>
              <w:rPr>
                <w:rFonts w:ascii="Arial" w:hAnsi="Arial" w:cs="Arial"/>
                <w:b/>
              </w:rPr>
              <w:t xml:space="preserve"> vinyl floor</w:t>
            </w:r>
          </w:p>
          <w:p w:rsidR="0064254B" w:rsidRPr="0064254B" w:rsidRDefault="0064254B" w:rsidP="0064254B">
            <w:pPr>
              <w:ind w:left="208" w:right="-1050"/>
              <w:rPr>
                <w:rFonts w:ascii="Arial" w:hAnsi="Arial" w:cs="Arial"/>
                <w:b/>
              </w:rPr>
            </w:pPr>
          </w:p>
          <w:p w:rsidR="00E91A38" w:rsidRPr="00E91A38" w:rsidRDefault="00104984" w:rsidP="0064254B">
            <w:pPr>
              <w:ind w:left="208" w:right="-1050"/>
              <w:rPr>
                <w:rFonts w:ascii="Arial" w:hAnsi="Arial" w:cs="Arial"/>
                <w:b/>
                <w:u w:val="single"/>
              </w:rPr>
            </w:pPr>
            <w:r w:rsidRPr="00E91A38">
              <w:rPr>
                <w:rFonts w:ascii="Arial" w:hAnsi="Arial" w:cs="Arial"/>
                <w:b/>
                <w:u w:val="single"/>
              </w:rPr>
              <w:t xml:space="preserve">Ystafell </w:t>
            </w:r>
            <w:proofErr w:type="spellStart"/>
            <w:r w:rsidRPr="00E91A38">
              <w:rPr>
                <w:rFonts w:ascii="Arial" w:hAnsi="Arial" w:cs="Arial"/>
                <w:b/>
                <w:u w:val="single"/>
              </w:rPr>
              <w:t>gotiau</w:t>
            </w:r>
            <w:proofErr w:type="spellEnd"/>
            <w:r w:rsidRPr="00E91A38">
              <w:rPr>
                <w:rFonts w:ascii="Arial" w:hAnsi="Arial" w:cs="Arial"/>
                <w:b/>
                <w:u w:val="single"/>
              </w:rPr>
              <w:t xml:space="preserve"> / Cloakroom</w:t>
            </w:r>
          </w:p>
          <w:p w:rsidR="00E91A38" w:rsidRDefault="00E91A38" w:rsidP="0064254B">
            <w:pPr>
              <w:ind w:left="208" w:right="-105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Llawr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feinyl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rheiddiadur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sinc</w:t>
            </w:r>
            <w:proofErr w:type="spellEnd"/>
            <w:r>
              <w:rPr>
                <w:rFonts w:ascii="Arial" w:hAnsi="Arial" w:cs="Arial"/>
              </w:rPr>
              <w:t xml:space="preserve"> a toiled. </w:t>
            </w:r>
          </w:p>
          <w:p w:rsidR="00104984" w:rsidRPr="009E7F84" w:rsidRDefault="00E91A38" w:rsidP="0064254B">
            <w:pPr>
              <w:ind w:left="208" w:right="-105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Vinyl floor, radiator, sink and toilet</w:t>
            </w:r>
            <w:r w:rsidR="00104984" w:rsidRPr="009E7F84">
              <w:rPr>
                <w:rFonts w:ascii="Arial" w:hAnsi="Arial" w:cs="Arial"/>
              </w:rPr>
              <w:t xml:space="preserve"> </w:t>
            </w:r>
          </w:p>
          <w:p w:rsidR="00104984" w:rsidRPr="009E7F84" w:rsidRDefault="00104984" w:rsidP="0064254B">
            <w:pPr>
              <w:ind w:left="208" w:right="-1050"/>
              <w:rPr>
                <w:rFonts w:ascii="Arial" w:hAnsi="Arial" w:cs="Arial"/>
                <w:u w:val="single"/>
              </w:rPr>
            </w:pPr>
          </w:p>
          <w:p w:rsidR="00E91A38" w:rsidRDefault="00104984" w:rsidP="0064254B">
            <w:pPr>
              <w:ind w:left="208" w:right="-1050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  <w:b/>
                <w:u w:val="single"/>
              </w:rPr>
              <w:t>Llofft</w:t>
            </w:r>
            <w:proofErr w:type="spellEnd"/>
            <w:r w:rsidRPr="009E7F84">
              <w:rPr>
                <w:rFonts w:ascii="Arial" w:hAnsi="Arial" w:cs="Arial"/>
                <w:b/>
                <w:u w:val="single"/>
              </w:rPr>
              <w:t xml:space="preserve"> 1 / Bedroom 1</w:t>
            </w:r>
            <w:r w:rsidRPr="009E7F84">
              <w:rPr>
                <w:rFonts w:ascii="Arial" w:hAnsi="Arial" w:cs="Arial"/>
              </w:rPr>
              <w:t>: (</w:t>
            </w:r>
            <w:proofErr w:type="spellStart"/>
            <w:r w:rsidR="00E91A38">
              <w:rPr>
                <w:rFonts w:ascii="Arial" w:hAnsi="Arial" w:cs="Arial"/>
              </w:rPr>
              <w:t>ffrynt</w:t>
            </w:r>
            <w:proofErr w:type="spellEnd"/>
            <w:r w:rsidR="00E91A38">
              <w:rPr>
                <w:rFonts w:ascii="Arial" w:hAnsi="Arial" w:cs="Arial"/>
              </w:rPr>
              <w:t xml:space="preserve"> </w:t>
            </w:r>
            <w:proofErr w:type="spellStart"/>
            <w:r w:rsidR="00E91A38">
              <w:rPr>
                <w:rFonts w:ascii="Arial" w:hAnsi="Arial" w:cs="Arial"/>
              </w:rPr>
              <w:t>dwbl</w:t>
            </w:r>
            <w:proofErr w:type="spellEnd"/>
            <w:r w:rsidR="00E91A38">
              <w:rPr>
                <w:rFonts w:ascii="Arial" w:hAnsi="Arial" w:cs="Arial"/>
              </w:rPr>
              <w:t xml:space="preserve">; </w:t>
            </w:r>
            <w:r w:rsidRPr="009E7F84">
              <w:rPr>
                <w:rFonts w:ascii="Arial" w:hAnsi="Arial" w:cs="Arial"/>
              </w:rPr>
              <w:t xml:space="preserve">double front,) </w:t>
            </w:r>
          </w:p>
          <w:p w:rsidR="00E91A38" w:rsidRDefault="00E91A38" w:rsidP="0064254B">
            <w:pPr>
              <w:ind w:left="208" w:right="-105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Rheiddiadur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ffenestr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gwydr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dwbwl</w:t>
            </w:r>
            <w:proofErr w:type="spellEnd"/>
          </w:p>
          <w:p w:rsidR="00104984" w:rsidRPr="009E7F84" w:rsidRDefault="00E91A38" w:rsidP="0064254B">
            <w:pPr>
              <w:ind w:left="208" w:right="-10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Radiator, </w:t>
            </w:r>
            <w:proofErr w:type="spellStart"/>
            <w:r>
              <w:rPr>
                <w:rFonts w:ascii="Arial" w:hAnsi="Arial" w:cs="Arial"/>
              </w:rPr>
              <w:t>Upcv</w:t>
            </w:r>
            <w:proofErr w:type="spellEnd"/>
            <w:r>
              <w:rPr>
                <w:rFonts w:ascii="Arial" w:hAnsi="Arial" w:cs="Arial"/>
              </w:rPr>
              <w:t xml:space="preserve"> double glazed window.</w:t>
            </w:r>
            <w:r w:rsidR="00104984" w:rsidRPr="009E7F84">
              <w:rPr>
                <w:rFonts w:ascii="Arial" w:hAnsi="Arial" w:cs="Arial"/>
              </w:rPr>
              <w:t xml:space="preserve"> </w:t>
            </w:r>
          </w:p>
          <w:p w:rsidR="00104984" w:rsidRPr="009E7F84" w:rsidRDefault="00104984" w:rsidP="0064254B">
            <w:pPr>
              <w:ind w:left="208" w:right="-1050"/>
              <w:rPr>
                <w:rFonts w:ascii="Arial" w:hAnsi="Arial" w:cs="Arial"/>
              </w:rPr>
            </w:pPr>
          </w:p>
          <w:p w:rsidR="00104984" w:rsidRDefault="00104984" w:rsidP="0064254B">
            <w:pPr>
              <w:ind w:left="208" w:right="-1050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  <w:b/>
                <w:u w:val="single"/>
              </w:rPr>
              <w:t>Llofft</w:t>
            </w:r>
            <w:proofErr w:type="spellEnd"/>
            <w:r w:rsidRPr="009E7F84">
              <w:rPr>
                <w:rFonts w:ascii="Arial" w:hAnsi="Arial" w:cs="Arial"/>
                <w:b/>
                <w:u w:val="single"/>
              </w:rPr>
              <w:t xml:space="preserve"> 2 / Bedroom 2:</w:t>
            </w:r>
            <w:r w:rsidRPr="009E7F84">
              <w:rPr>
                <w:rFonts w:ascii="Arial" w:hAnsi="Arial" w:cs="Arial"/>
                <w:b/>
              </w:rPr>
              <w:t xml:space="preserve"> </w:t>
            </w:r>
            <w:r w:rsidRPr="009E7F84">
              <w:rPr>
                <w:rFonts w:ascii="Arial" w:hAnsi="Arial" w:cs="Arial"/>
              </w:rPr>
              <w:t>(</w:t>
            </w:r>
            <w:proofErr w:type="spellStart"/>
            <w:r w:rsidR="00E91A38">
              <w:rPr>
                <w:rFonts w:ascii="Arial" w:hAnsi="Arial" w:cs="Arial"/>
              </w:rPr>
              <w:t>Cefn</w:t>
            </w:r>
            <w:proofErr w:type="spellEnd"/>
            <w:r w:rsidR="00E91A38">
              <w:rPr>
                <w:rFonts w:ascii="Arial" w:hAnsi="Arial" w:cs="Arial"/>
              </w:rPr>
              <w:t xml:space="preserve">, </w:t>
            </w:r>
            <w:proofErr w:type="spellStart"/>
            <w:r w:rsidR="00E91A38">
              <w:rPr>
                <w:rFonts w:ascii="Arial" w:hAnsi="Arial" w:cs="Arial"/>
              </w:rPr>
              <w:t>dwbwl</w:t>
            </w:r>
            <w:proofErr w:type="spellEnd"/>
            <w:r w:rsidR="00E91A38">
              <w:rPr>
                <w:rFonts w:ascii="Arial" w:hAnsi="Arial" w:cs="Arial"/>
              </w:rPr>
              <w:t xml:space="preserve">;  rear double) </w:t>
            </w:r>
            <w:r w:rsidRPr="009E7F84">
              <w:rPr>
                <w:rFonts w:ascii="Arial" w:hAnsi="Arial" w:cs="Arial"/>
              </w:rPr>
              <w:t xml:space="preserve"> </w:t>
            </w:r>
          </w:p>
          <w:p w:rsidR="00E91A38" w:rsidRDefault="00E91A38" w:rsidP="00E91A38">
            <w:pPr>
              <w:ind w:left="208" w:right="-105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Rheiddiadur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ffenestr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gwydr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dwbwl</w:t>
            </w:r>
            <w:proofErr w:type="spellEnd"/>
          </w:p>
          <w:p w:rsidR="00E91A38" w:rsidRPr="009E7F84" w:rsidRDefault="00E91A38" w:rsidP="00E91A38">
            <w:pPr>
              <w:ind w:left="208" w:right="-10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Radiator, </w:t>
            </w:r>
            <w:proofErr w:type="spellStart"/>
            <w:r>
              <w:rPr>
                <w:rFonts w:ascii="Arial" w:hAnsi="Arial" w:cs="Arial"/>
              </w:rPr>
              <w:t>Upcv</w:t>
            </w:r>
            <w:proofErr w:type="spellEnd"/>
            <w:r>
              <w:rPr>
                <w:rFonts w:ascii="Arial" w:hAnsi="Arial" w:cs="Arial"/>
              </w:rPr>
              <w:t xml:space="preserve"> double glazed window.</w:t>
            </w:r>
            <w:r w:rsidRPr="009E7F84">
              <w:rPr>
                <w:rFonts w:ascii="Arial" w:hAnsi="Arial" w:cs="Arial"/>
              </w:rPr>
              <w:t xml:space="preserve"> </w:t>
            </w:r>
          </w:p>
          <w:p w:rsidR="00104984" w:rsidRPr="009E7F84" w:rsidRDefault="00104984" w:rsidP="0064254B">
            <w:pPr>
              <w:ind w:left="208" w:right="-1050"/>
              <w:rPr>
                <w:rFonts w:ascii="Arial" w:hAnsi="Arial" w:cs="Arial"/>
              </w:rPr>
            </w:pPr>
          </w:p>
          <w:p w:rsidR="00E91A38" w:rsidRDefault="00104984" w:rsidP="0064254B">
            <w:pPr>
              <w:ind w:left="208" w:right="-1050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  <w:b/>
                <w:u w:val="single"/>
              </w:rPr>
              <w:t>Llofft</w:t>
            </w:r>
            <w:proofErr w:type="spellEnd"/>
            <w:r w:rsidRPr="009E7F84">
              <w:rPr>
                <w:rFonts w:ascii="Arial" w:hAnsi="Arial" w:cs="Arial"/>
                <w:b/>
                <w:u w:val="single"/>
              </w:rPr>
              <w:t xml:space="preserve"> 3 / Bedroom 3</w:t>
            </w:r>
            <w:r w:rsidRPr="009E7F84">
              <w:rPr>
                <w:rFonts w:ascii="Arial" w:hAnsi="Arial" w:cs="Arial"/>
                <w:u w:val="single"/>
              </w:rPr>
              <w:t>:</w:t>
            </w:r>
            <w:r w:rsidRPr="009E7F84">
              <w:rPr>
                <w:rFonts w:ascii="Arial" w:hAnsi="Arial" w:cs="Arial"/>
              </w:rPr>
              <w:t xml:space="preserve"> (</w:t>
            </w:r>
            <w:proofErr w:type="spellStart"/>
            <w:r w:rsidR="00E91A38">
              <w:rPr>
                <w:rFonts w:ascii="Arial" w:hAnsi="Arial" w:cs="Arial"/>
              </w:rPr>
              <w:t>ffrynt</w:t>
            </w:r>
            <w:proofErr w:type="spellEnd"/>
            <w:r w:rsidR="00E91A38">
              <w:rPr>
                <w:rFonts w:ascii="Arial" w:hAnsi="Arial" w:cs="Arial"/>
              </w:rPr>
              <w:t xml:space="preserve"> </w:t>
            </w:r>
            <w:proofErr w:type="spellStart"/>
            <w:r w:rsidR="00E91A38">
              <w:rPr>
                <w:rFonts w:ascii="Arial" w:hAnsi="Arial" w:cs="Arial"/>
              </w:rPr>
              <w:t>sengl</w:t>
            </w:r>
            <w:proofErr w:type="spellEnd"/>
            <w:r w:rsidR="00E91A38">
              <w:rPr>
                <w:rFonts w:ascii="Arial" w:hAnsi="Arial" w:cs="Arial"/>
              </w:rPr>
              <w:t>; front single</w:t>
            </w:r>
            <w:r w:rsidRPr="009E7F84">
              <w:rPr>
                <w:rFonts w:ascii="Arial" w:hAnsi="Arial" w:cs="Arial"/>
              </w:rPr>
              <w:t>)</w:t>
            </w:r>
          </w:p>
          <w:p w:rsidR="00E91A38" w:rsidRDefault="00E91A38" w:rsidP="00E91A38">
            <w:pPr>
              <w:ind w:left="208" w:right="-105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Rheiddiadur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ffenestr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gwydr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dwbwl</w:t>
            </w:r>
            <w:proofErr w:type="spellEnd"/>
          </w:p>
          <w:p w:rsidR="00E91A38" w:rsidRPr="009E7F84" w:rsidRDefault="00E91A38" w:rsidP="00E91A38">
            <w:pPr>
              <w:ind w:left="208" w:right="-10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Radiator, </w:t>
            </w:r>
            <w:proofErr w:type="spellStart"/>
            <w:r>
              <w:rPr>
                <w:rFonts w:ascii="Arial" w:hAnsi="Arial" w:cs="Arial"/>
              </w:rPr>
              <w:t>Upcv</w:t>
            </w:r>
            <w:proofErr w:type="spellEnd"/>
            <w:r>
              <w:rPr>
                <w:rFonts w:ascii="Arial" w:hAnsi="Arial" w:cs="Arial"/>
              </w:rPr>
              <w:t xml:space="preserve"> double glazed window.</w:t>
            </w:r>
            <w:r w:rsidRPr="009E7F84">
              <w:rPr>
                <w:rFonts w:ascii="Arial" w:hAnsi="Arial" w:cs="Arial"/>
              </w:rPr>
              <w:t xml:space="preserve"> </w:t>
            </w:r>
          </w:p>
          <w:p w:rsidR="00104984" w:rsidRPr="009E7F84" w:rsidRDefault="00104984" w:rsidP="0064254B">
            <w:pPr>
              <w:ind w:left="208" w:right="-1050"/>
              <w:rPr>
                <w:rFonts w:ascii="Arial" w:hAnsi="Arial" w:cs="Arial"/>
              </w:rPr>
            </w:pPr>
          </w:p>
          <w:p w:rsidR="00104984" w:rsidRDefault="00104984" w:rsidP="0064254B">
            <w:pPr>
              <w:ind w:left="208" w:right="-1050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  <w:b/>
                <w:u w:val="single"/>
              </w:rPr>
              <w:t>Ymolchfa</w:t>
            </w:r>
            <w:proofErr w:type="spellEnd"/>
            <w:r w:rsidRPr="009E7F84">
              <w:rPr>
                <w:rFonts w:ascii="Arial" w:hAnsi="Arial" w:cs="Arial"/>
                <w:b/>
                <w:u w:val="single"/>
              </w:rPr>
              <w:t xml:space="preserve"> / Bathroom</w:t>
            </w:r>
            <w:r w:rsidR="00E91A38">
              <w:rPr>
                <w:rFonts w:ascii="Arial" w:hAnsi="Arial" w:cs="Arial"/>
              </w:rPr>
              <w:t xml:space="preserve"> </w:t>
            </w:r>
          </w:p>
          <w:p w:rsidR="00E91A38" w:rsidRDefault="00E91A38" w:rsidP="0064254B">
            <w:pPr>
              <w:ind w:left="208" w:right="-105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Llawr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feinyl</w:t>
            </w:r>
            <w:proofErr w:type="spellEnd"/>
            <w:r>
              <w:rPr>
                <w:rFonts w:ascii="Arial" w:hAnsi="Arial" w:cs="Arial"/>
              </w:rPr>
              <w:t xml:space="preserve">, bath </w:t>
            </w:r>
            <w:proofErr w:type="spellStart"/>
            <w:r>
              <w:rPr>
                <w:rFonts w:ascii="Arial" w:hAnsi="Arial" w:cs="Arial"/>
              </w:rPr>
              <w:t>gyda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chawod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uwchben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sinc</w:t>
            </w:r>
            <w:proofErr w:type="spellEnd"/>
            <w:r>
              <w:rPr>
                <w:rFonts w:ascii="Arial" w:hAnsi="Arial" w:cs="Arial"/>
              </w:rPr>
              <w:t xml:space="preserve"> a toiled. </w:t>
            </w:r>
            <w:proofErr w:type="spellStart"/>
            <w:r>
              <w:rPr>
                <w:rFonts w:ascii="Arial" w:hAnsi="Arial" w:cs="Arial"/>
              </w:rPr>
              <w:t>Pwynt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eillio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91A38" w:rsidRPr="009E7F84" w:rsidRDefault="00E91A38" w:rsidP="0064254B">
            <w:pPr>
              <w:ind w:left="208" w:right="-10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Vinyl flooring, bath with shower over, sink and toilet.  Shaving point</w:t>
            </w:r>
          </w:p>
          <w:p w:rsidR="00104984" w:rsidRPr="009E7F84" w:rsidRDefault="00104984" w:rsidP="0064254B">
            <w:pPr>
              <w:ind w:left="208" w:right="-1050"/>
              <w:rPr>
                <w:rFonts w:ascii="Arial" w:hAnsi="Arial" w:cs="Arial"/>
              </w:rPr>
            </w:pPr>
          </w:p>
          <w:p w:rsidR="00104984" w:rsidRDefault="00104984" w:rsidP="00E91A38">
            <w:pPr>
              <w:ind w:left="208" w:right="-1050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  <w:b/>
                <w:u w:val="single"/>
              </w:rPr>
              <w:t>Tu</w:t>
            </w:r>
            <w:proofErr w:type="spellEnd"/>
            <w:r w:rsidRPr="009E7F84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  <w:b/>
                <w:u w:val="single"/>
              </w:rPr>
              <w:t>allan</w:t>
            </w:r>
            <w:proofErr w:type="spellEnd"/>
            <w:r w:rsidRPr="009E7F84">
              <w:rPr>
                <w:rFonts w:ascii="Arial" w:hAnsi="Arial" w:cs="Arial"/>
                <w:b/>
                <w:u w:val="single"/>
              </w:rPr>
              <w:t xml:space="preserve"> / External </w:t>
            </w:r>
          </w:p>
          <w:p w:rsidR="00E91A38" w:rsidRDefault="00E91A38" w:rsidP="00E91A38">
            <w:pPr>
              <w:ind w:left="208" w:right="-105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dywarchu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cefn</w:t>
            </w:r>
            <w:proofErr w:type="spellEnd"/>
            <w:proofErr w:type="gramStart"/>
            <w:r>
              <w:rPr>
                <w:rFonts w:ascii="Arial" w:hAnsi="Arial" w:cs="Arial"/>
              </w:rPr>
              <w:t>,.</w:t>
            </w:r>
            <w:proofErr w:type="gramEnd"/>
            <w:r>
              <w:rPr>
                <w:rFonts w:ascii="Arial" w:hAnsi="Arial" w:cs="Arial"/>
              </w:rPr>
              <w:t xml:space="preserve">  Man </w:t>
            </w:r>
            <w:proofErr w:type="spellStart"/>
            <w:r>
              <w:rPr>
                <w:rFonts w:ascii="Arial" w:hAnsi="Arial" w:cs="Arial"/>
              </w:rPr>
              <w:t>parcio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2 gar </w:t>
            </w:r>
            <w:r w:rsidR="0000655D">
              <w:rPr>
                <w:rFonts w:ascii="Arial" w:hAnsi="Arial" w:cs="Arial"/>
              </w:rPr>
              <w:t xml:space="preserve">o </w:t>
            </w:r>
            <w:proofErr w:type="spellStart"/>
            <w:r w:rsidR="0000655D">
              <w:rPr>
                <w:rFonts w:ascii="Arial" w:hAnsi="Arial" w:cs="Arial"/>
              </w:rPr>
              <w:t>flaen</w:t>
            </w:r>
            <w:proofErr w:type="spellEnd"/>
            <w:r w:rsidR="0000655D">
              <w:rPr>
                <w:rFonts w:ascii="Arial" w:hAnsi="Arial" w:cs="Arial"/>
              </w:rPr>
              <w:t xml:space="preserve"> </w:t>
            </w:r>
            <w:proofErr w:type="spellStart"/>
            <w:r w:rsidR="0000655D"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eiddo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91A38" w:rsidRDefault="00E91A38" w:rsidP="00E91A38">
            <w:pPr>
              <w:ind w:left="208" w:right="-10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Turfed rear</w:t>
            </w:r>
            <w:r w:rsidR="0000655D">
              <w:rPr>
                <w:rFonts w:ascii="Arial" w:hAnsi="Arial" w:cs="Arial"/>
              </w:rPr>
              <w:t xml:space="preserve"> garden</w:t>
            </w:r>
            <w:r>
              <w:rPr>
                <w:rFonts w:ascii="Arial" w:hAnsi="Arial" w:cs="Arial"/>
              </w:rPr>
              <w:t xml:space="preserve">.  Parking for 2 cars to the </w:t>
            </w:r>
            <w:r w:rsidR="0000655D">
              <w:rPr>
                <w:rFonts w:ascii="Arial" w:hAnsi="Arial" w:cs="Arial"/>
              </w:rPr>
              <w:t>front</w:t>
            </w:r>
            <w:r>
              <w:rPr>
                <w:rFonts w:ascii="Arial" w:hAnsi="Arial" w:cs="Arial"/>
              </w:rPr>
              <w:t xml:space="preserve"> of the property</w:t>
            </w:r>
          </w:p>
          <w:p w:rsidR="00E91A38" w:rsidRPr="00E91A38" w:rsidRDefault="00E91A38" w:rsidP="00E91A38">
            <w:pPr>
              <w:ind w:left="208" w:right="-1050"/>
              <w:rPr>
                <w:rFonts w:ascii="Arial" w:hAnsi="Arial" w:cs="Arial"/>
              </w:rPr>
            </w:pPr>
          </w:p>
        </w:tc>
      </w:tr>
      <w:tr w:rsidR="00343CCD" w:rsidRPr="009E7F84" w:rsidTr="009E7F84">
        <w:tc>
          <w:tcPr>
            <w:tcW w:w="3544" w:type="dxa"/>
            <w:shd w:val="clear" w:color="auto" w:fill="F2F2F2" w:themeFill="background1" w:themeFillShade="F2"/>
          </w:tcPr>
          <w:p w:rsidR="00343CCD" w:rsidRPr="009E7F84" w:rsidRDefault="009D1A33" w:rsidP="00343CCD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lastRenderedPageBreak/>
              <w:t xml:space="preserve">Rhent </w:t>
            </w:r>
            <w:proofErr w:type="spellStart"/>
            <w:r w:rsidRPr="009E7F84">
              <w:rPr>
                <w:rFonts w:ascii="Arial" w:hAnsi="Arial" w:cs="Arial"/>
              </w:rPr>
              <w:t>misol</w:t>
            </w:r>
            <w:proofErr w:type="spellEnd"/>
          </w:p>
          <w:p w:rsidR="00343CCD" w:rsidRPr="00E91A38" w:rsidRDefault="009D1A33" w:rsidP="00343CCD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Monthly rent</w:t>
            </w:r>
          </w:p>
        </w:tc>
        <w:tc>
          <w:tcPr>
            <w:tcW w:w="6804" w:type="dxa"/>
          </w:tcPr>
          <w:p w:rsidR="00343CCD" w:rsidRPr="009E7F84" w:rsidRDefault="00104984" w:rsidP="00BE3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£535.51</w:t>
            </w:r>
          </w:p>
        </w:tc>
      </w:tr>
      <w:tr w:rsidR="009D1A33" w:rsidRPr="009E7F84" w:rsidTr="009E7F84">
        <w:tc>
          <w:tcPr>
            <w:tcW w:w="3544" w:type="dxa"/>
            <w:shd w:val="clear" w:color="auto" w:fill="F2F2F2" w:themeFill="background1" w:themeFillShade="F2"/>
          </w:tcPr>
          <w:p w:rsidR="009D1A33" w:rsidRPr="009E7F84" w:rsidRDefault="009D1A33" w:rsidP="003B1313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Tal </w:t>
            </w:r>
            <w:proofErr w:type="spellStart"/>
            <w:r w:rsidRPr="009E7F84">
              <w:rPr>
                <w:rFonts w:ascii="Arial" w:hAnsi="Arial" w:cs="Arial"/>
              </w:rPr>
              <w:t>Gwasanaeth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:rsidR="009D1A33" w:rsidRPr="00E91A38" w:rsidRDefault="009D1A33" w:rsidP="003B1313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Service Charges </w:t>
            </w:r>
          </w:p>
        </w:tc>
        <w:tc>
          <w:tcPr>
            <w:tcW w:w="6804" w:type="dxa"/>
          </w:tcPr>
          <w:p w:rsidR="009D1A33" w:rsidRPr="009E7F84" w:rsidRDefault="00104984" w:rsidP="00BE3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£0.00</w:t>
            </w:r>
          </w:p>
        </w:tc>
      </w:tr>
      <w:tr w:rsidR="009D1A33" w:rsidRPr="009E7F84" w:rsidTr="009E7F84">
        <w:tc>
          <w:tcPr>
            <w:tcW w:w="3544" w:type="dxa"/>
            <w:shd w:val="clear" w:color="auto" w:fill="F2F2F2" w:themeFill="background1" w:themeFillShade="F2"/>
          </w:tcPr>
          <w:p w:rsidR="009D1A33" w:rsidRPr="009E7F84" w:rsidRDefault="009D1A33" w:rsidP="00343CCD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Ar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gael</w:t>
            </w:r>
            <w:proofErr w:type="spellEnd"/>
          </w:p>
          <w:p w:rsidR="009D1A33" w:rsidRPr="00E91A38" w:rsidRDefault="009D1A33" w:rsidP="00343CCD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Available from </w:t>
            </w:r>
          </w:p>
        </w:tc>
        <w:tc>
          <w:tcPr>
            <w:tcW w:w="6804" w:type="dxa"/>
          </w:tcPr>
          <w:p w:rsidR="009D1A33" w:rsidRDefault="00104984" w:rsidP="00BE3E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Diwedd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Mehefin</w:t>
            </w:r>
            <w:proofErr w:type="spellEnd"/>
            <w:r>
              <w:rPr>
                <w:rFonts w:ascii="Arial" w:hAnsi="Arial" w:cs="Arial"/>
              </w:rPr>
              <w:t xml:space="preserve"> 2019</w:t>
            </w:r>
          </w:p>
          <w:p w:rsidR="00104984" w:rsidRPr="009E7F84" w:rsidRDefault="00104984" w:rsidP="00BE3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June 2019</w:t>
            </w:r>
          </w:p>
        </w:tc>
      </w:tr>
      <w:tr w:rsidR="009D1A33" w:rsidRPr="009E7F84" w:rsidTr="009E7F84">
        <w:tc>
          <w:tcPr>
            <w:tcW w:w="3544" w:type="dxa"/>
            <w:shd w:val="clear" w:color="auto" w:fill="F2F2F2" w:themeFill="background1" w:themeFillShade="F2"/>
          </w:tcPr>
          <w:p w:rsidR="009D1A33" w:rsidRPr="009E7F84" w:rsidRDefault="009D1A33" w:rsidP="00343CCD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Blaendal</w:t>
            </w:r>
            <w:proofErr w:type="spellEnd"/>
          </w:p>
          <w:p w:rsidR="009D1A33" w:rsidRPr="00E91A38" w:rsidRDefault="009D1A33" w:rsidP="00343CCD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Deposit</w:t>
            </w:r>
          </w:p>
        </w:tc>
        <w:tc>
          <w:tcPr>
            <w:tcW w:w="6804" w:type="dxa"/>
          </w:tcPr>
          <w:p w:rsidR="009D1A33" w:rsidRPr="009E7F84" w:rsidRDefault="00104984" w:rsidP="00BE3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£535.51</w:t>
            </w:r>
          </w:p>
        </w:tc>
      </w:tr>
      <w:tr w:rsidR="009E7F84" w:rsidRPr="009E7F84" w:rsidTr="009E7F84">
        <w:tc>
          <w:tcPr>
            <w:tcW w:w="3544" w:type="dxa"/>
            <w:shd w:val="clear" w:color="auto" w:fill="F2F2F2" w:themeFill="background1" w:themeFillShade="F2"/>
          </w:tcPr>
          <w:p w:rsidR="009E7F84" w:rsidRPr="009E7F84" w:rsidRDefault="009E7F84" w:rsidP="009E7F84">
            <w:pPr>
              <w:ind w:left="34" w:right="317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Tenantiaeth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:rsidR="009E7F84" w:rsidRPr="009E7F84" w:rsidRDefault="009E7F84" w:rsidP="009E7F84">
            <w:pPr>
              <w:ind w:left="34" w:right="317"/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Tenancy </w:t>
            </w:r>
          </w:p>
          <w:p w:rsidR="009E7F84" w:rsidRPr="009E7F84" w:rsidRDefault="009E7F84" w:rsidP="00343CCD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9E7F84" w:rsidRPr="009E7F84" w:rsidRDefault="009E7F84" w:rsidP="009E7F84">
            <w:pPr>
              <w:ind w:left="34" w:right="317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Tra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mae’r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denantiaeth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Denantiaeth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Aswiriedig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Byrlys</w:t>
            </w:r>
            <w:proofErr w:type="spellEnd"/>
            <w:r w:rsidRPr="009E7F84">
              <w:rPr>
                <w:rFonts w:ascii="Arial" w:hAnsi="Arial" w:cs="Arial"/>
              </w:rPr>
              <w:t xml:space="preserve"> 6 </w:t>
            </w:r>
            <w:proofErr w:type="spellStart"/>
            <w:r w:rsidRPr="009E7F84">
              <w:rPr>
                <w:rFonts w:ascii="Arial" w:hAnsi="Arial" w:cs="Arial"/>
              </w:rPr>
              <w:t>mis</w:t>
            </w:r>
            <w:proofErr w:type="spellEnd"/>
            <w:r w:rsidRPr="009E7F84">
              <w:rPr>
                <w:rFonts w:ascii="Arial" w:hAnsi="Arial" w:cs="Arial"/>
              </w:rPr>
              <w:t xml:space="preserve">, mi </w:t>
            </w:r>
            <w:proofErr w:type="spellStart"/>
            <w:r w:rsidRPr="009E7F84">
              <w:rPr>
                <w:rFonts w:ascii="Arial" w:hAnsi="Arial" w:cs="Arial"/>
              </w:rPr>
              <w:t>fydd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wedyn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parhau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ar</w:t>
            </w:r>
            <w:proofErr w:type="spellEnd"/>
            <w:r w:rsidRPr="009E7F84">
              <w:rPr>
                <w:rFonts w:ascii="Arial" w:hAnsi="Arial" w:cs="Arial"/>
              </w:rPr>
              <w:t xml:space="preserve"> sail </w:t>
            </w:r>
            <w:proofErr w:type="spellStart"/>
            <w:r w:rsidRPr="009E7F84">
              <w:rPr>
                <w:rFonts w:ascii="Arial" w:hAnsi="Arial" w:cs="Arial"/>
              </w:rPr>
              <w:t>misol</w:t>
            </w:r>
            <w:proofErr w:type="spellEnd"/>
            <w:r w:rsidRPr="009E7F84">
              <w:rPr>
                <w:rFonts w:ascii="Arial" w:hAnsi="Arial" w:cs="Arial"/>
              </w:rPr>
              <w:t xml:space="preserve">,  </w:t>
            </w:r>
            <w:proofErr w:type="spellStart"/>
            <w:r w:rsidRPr="009E7F84">
              <w:rPr>
                <w:rFonts w:ascii="Arial" w:hAnsi="Arial" w:cs="Arial"/>
              </w:rPr>
              <w:t>Cyn</w:t>
            </w:r>
            <w:proofErr w:type="spellEnd"/>
            <w:r w:rsidRPr="009E7F84">
              <w:rPr>
                <w:rFonts w:ascii="Arial" w:hAnsi="Arial" w:cs="Arial"/>
              </w:rPr>
              <w:t xml:space="preserve"> belled a </w:t>
            </w:r>
            <w:proofErr w:type="spellStart"/>
            <w:r w:rsidRPr="009E7F84">
              <w:rPr>
                <w:rFonts w:ascii="Arial" w:hAnsi="Arial" w:cs="Arial"/>
              </w:rPr>
              <w:t>cedwir</w:t>
            </w:r>
            <w:proofErr w:type="spellEnd"/>
            <w:r w:rsidRPr="009E7F84">
              <w:rPr>
                <w:rFonts w:ascii="Arial" w:hAnsi="Arial" w:cs="Arial"/>
              </w:rPr>
              <w:t xml:space="preserve"> at </w:t>
            </w:r>
            <w:proofErr w:type="spellStart"/>
            <w:r w:rsidRPr="009E7F84">
              <w:rPr>
                <w:rFonts w:ascii="Arial" w:hAnsi="Arial" w:cs="Arial"/>
              </w:rPr>
              <w:t>dermau’r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denantiaeth</w:t>
            </w:r>
            <w:proofErr w:type="spellEnd"/>
            <w:r w:rsidRPr="009E7F84">
              <w:rPr>
                <w:rFonts w:ascii="Arial" w:hAnsi="Arial" w:cs="Arial"/>
              </w:rPr>
              <w:t xml:space="preserve">, </w:t>
            </w:r>
            <w:proofErr w:type="spellStart"/>
            <w:r w:rsidRPr="009E7F84">
              <w:rPr>
                <w:rFonts w:ascii="Arial" w:hAnsi="Arial" w:cs="Arial"/>
              </w:rPr>
              <w:t>mae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ein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hymrwymiad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i</w:t>
            </w:r>
            <w:proofErr w:type="spellEnd"/>
            <w:r w:rsidRPr="009E7F84">
              <w:rPr>
                <w:rFonts w:ascii="Arial" w:hAnsi="Arial" w:cs="Arial"/>
              </w:rPr>
              <w:t xml:space="preserve"> chi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un </w:t>
            </w:r>
            <w:proofErr w:type="spellStart"/>
            <w:r w:rsidRPr="009E7F84">
              <w:rPr>
                <w:rFonts w:ascii="Arial" w:hAnsi="Arial" w:cs="Arial"/>
              </w:rPr>
              <w:t>tymor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hir</w:t>
            </w:r>
            <w:proofErr w:type="spellEnd"/>
            <w:r w:rsidRPr="009E7F84">
              <w:rPr>
                <w:rFonts w:ascii="Arial" w:hAnsi="Arial" w:cs="Arial"/>
              </w:rPr>
              <w:t xml:space="preserve">.  </w:t>
            </w:r>
          </w:p>
          <w:p w:rsidR="009E7F84" w:rsidRPr="009E7F84" w:rsidRDefault="009E7F84" w:rsidP="009E7F84">
            <w:pPr>
              <w:ind w:left="34" w:right="317"/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Whilst the tenancy is a 6 month Assured Shorthold Tenancy, which will thereafter continue on a month by month basis. Provided you keep to the terms of the tenancy, our commitment to you is a long term commitment.</w:t>
            </w:r>
          </w:p>
          <w:p w:rsidR="009E7F84" w:rsidRPr="009E7F84" w:rsidRDefault="009E7F84" w:rsidP="00BE3ECE">
            <w:pPr>
              <w:rPr>
                <w:rFonts w:ascii="Arial" w:hAnsi="Arial" w:cs="Arial"/>
              </w:rPr>
            </w:pPr>
          </w:p>
        </w:tc>
      </w:tr>
      <w:tr w:rsidR="009D1A33" w:rsidRPr="009E7F84" w:rsidTr="009E7F84">
        <w:tc>
          <w:tcPr>
            <w:tcW w:w="3544" w:type="dxa"/>
            <w:shd w:val="clear" w:color="auto" w:fill="F2F2F2" w:themeFill="background1" w:themeFillShade="F2"/>
          </w:tcPr>
          <w:p w:rsidR="009E7F84" w:rsidRPr="009E7F84" w:rsidRDefault="009D1A33" w:rsidP="00BE3ECE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Preswylio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:rsidR="009D1A33" w:rsidRPr="009E7F84" w:rsidRDefault="009D1A33" w:rsidP="00BE3ECE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Residency </w:t>
            </w:r>
          </w:p>
        </w:tc>
        <w:tc>
          <w:tcPr>
            <w:tcW w:w="6804" w:type="dxa"/>
          </w:tcPr>
          <w:p w:rsidR="009D1A33" w:rsidRPr="009E7F84" w:rsidRDefault="009D1A33" w:rsidP="009D1A33">
            <w:pPr>
              <w:ind w:left="34" w:right="34"/>
              <w:rPr>
                <w:rFonts w:ascii="Arial" w:hAnsi="Arial" w:cs="Arial"/>
                <w:b/>
              </w:rPr>
            </w:pPr>
            <w:proofErr w:type="spellStart"/>
            <w:r w:rsidRPr="009E7F84">
              <w:rPr>
                <w:rFonts w:ascii="Arial" w:hAnsi="Arial" w:cs="Arial"/>
              </w:rPr>
              <w:t>Mae’n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rhaid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ymgeiswyr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fod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wedi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byw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neu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weithio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ardal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cymuned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="00104984">
              <w:rPr>
                <w:rFonts w:ascii="Arial" w:hAnsi="Arial" w:cs="Arial"/>
              </w:rPr>
              <w:t>Prestatyn</w:t>
            </w:r>
            <w:proofErr w:type="spellEnd"/>
            <w:r w:rsidRPr="009E7F84">
              <w:rPr>
                <w:rFonts w:ascii="Arial" w:hAnsi="Arial" w:cs="Arial"/>
              </w:rPr>
              <w:t xml:space="preserve"> am </w:t>
            </w:r>
            <w:proofErr w:type="spellStart"/>
            <w:r w:rsidRPr="009E7F84">
              <w:rPr>
                <w:rFonts w:ascii="Arial" w:hAnsi="Arial" w:cs="Arial"/>
              </w:rPr>
              <w:t>gyfnod</w:t>
            </w:r>
            <w:proofErr w:type="spellEnd"/>
            <w:r w:rsidRPr="009E7F84">
              <w:rPr>
                <w:rFonts w:ascii="Arial" w:hAnsi="Arial" w:cs="Arial"/>
              </w:rPr>
              <w:t xml:space="preserve"> di-</w:t>
            </w:r>
            <w:proofErr w:type="spellStart"/>
            <w:r w:rsidRPr="009E7F84">
              <w:rPr>
                <w:rFonts w:ascii="Arial" w:hAnsi="Arial" w:cs="Arial"/>
              </w:rPr>
              <w:t>dor</w:t>
            </w:r>
            <w:proofErr w:type="spellEnd"/>
            <w:r w:rsidRPr="009E7F84">
              <w:rPr>
                <w:rFonts w:ascii="Arial" w:hAnsi="Arial" w:cs="Arial"/>
              </w:rPr>
              <w:t xml:space="preserve"> o </w:t>
            </w:r>
            <w:r w:rsidR="00104984">
              <w:rPr>
                <w:rFonts w:ascii="Arial" w:hAnsi="Arial" w:cs="Arial"/>
              </w:rPr>
              <w:t xml:space="preserve">12 </w:t>
            </w:r>
            <w:proofErr w:type="spellStart"/>
            <w:r w:rsidR="00104984">
              <w:rPr>
                <w:rFonts w:ascii="Arial" w:hAnsi="Arial" w:cs="Arial"/>
              </w:rPr>
              <w:t>mis</w:t>
            </w:r>
            <w:proofErr w:type="spellEnd"/>
            <w:r w:rsidR="001049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union </w:t>
            </w:r>
            <w:proofErr w:type="spellStart"/>
            <w:r w:rsidRPr="009E7F84">
              <w:rPr>
                <w:rFonts w:ascii="Arial" w:hAnsi="Arial" w:cs="Arial"/>
              </w:rPr>
              <w:t>cyn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derbyn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meddiannaeth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o’r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eiddo</w:t>
            </w:r>
            <w:proofErr w:type="spellEnd"/>
            <w:r w:rsidRPr="009E7F84">
              <w:rPr>
                <w:rFonts w:ascii="Arial" w:hAnsi="Arial" w:cs="Arial"/>
              </w:rPr>
              <w:t xml:space="preserve">, </w:t>
            </w:r>
            <w:proofErr w:type="spellStart"/>
            <w:r w:rsidRPr="009E7F84">
              <w:rPr>
                <w:rFonts w:ascii="Arial" w:hAnsi="Arial" w:cs="Arial"/>
              </w:rPr>
              <w:t>neu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r w:rsidRPr="009E7F84">
              <w:rPr>
                <w:rFonts w:ascii="Arial" w:hAnsi="Arial" w:cs="Arial"/>
              </w:rPr>
              <w:t>gorffennol</w:t>
            </w:r>
            <w:proofErr w:type="spellEnd"/>
            <w:r w:rsidRPr="009E7F84">
              <w:rPr>
                <w:rFonts w:ascii="Arial" w:hAnsi="Arial" w:cs="Arial"/>
              </w:rPr>
              <w:t>.</w:t>
            </w:r>
          </w:p>
          <w:p w:rsidR="009D1A33" w:rsidRPr="009E7F84" w:rsidRDefault="009D1A33" w:rsidP="009D1A33">
            <w:pPr>
              <w:ind w:left="34" w:right="34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Os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nad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oes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gennym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ddigon</w:t>
            </w:r>
            <w:proofErr w:type="spellEnd"/>
            <w:r w:rsidRPr="009E7F84">
              <w:rPr>
                <w:rFonts w:ascii="Arial" w:hAnsi="Arial" w:cs="Arial"/>
              </w:rPr>
              <w:t xml:space="preserve"> o </w:t>
            </w:r>
            <w:proofErr w:type="spellStart"/>
            <w:r w:rsidRPr="009E7F84">
              <w:rPr>
                <w:rFonts w:ascii="Arial" w:hAnsi="Arial" w:cs="Arial"/>
              </w:rPr>
              <w:t>ymgeiswyr</w:t>
            </w:r>
            <w:proofErr w:type="spellEnd"/>
            <w:r w:rsidRPr="009E7F84">
              <w:rPr>
                <w:rFonts w:ascii="Arial" w:hAnsi="Arial" w:cs="Arial"/>
              </w:rPr>
              <w:t xml:space="preserve"> o </w:t>
            </w:r>
            <w:proofErr w:type="spellStart"/>
            <w:r w:rsidR="00104984">
              <w:rPr>
                <w:rFonts w:ascii="Arial" w:hAnsi="Arial" w:cs="Arial"/>
              </w:rPr>
              <w:t>Prestatyn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yna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fe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wnawn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ystyried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ceisiadau</w:t>
            </w:r>
            <w:proofErr w:type="spellEnd"/>
            <w:r w:rsidRPr="009E7F84">
              <w:rPr>
                <w:rFonts w:ascii="Arial" w:hAnsi="Arial" w:cs="Arial"/>
              </w:rPr>
              <w:t xml:space="preserve"> o </w:t>
            </w:r>
            <w:proofErr w:type="spellStart"/>
            <w:r w:rsidRPr="009E7F84">
              <w:rPr>
                <w:rFonts w:ascii="Arial" w:hAnsi="Arial" w:cs="Arial"/>
              </w:rPr>
              <w:t>gym</w:t>
            </w:r>
            <w:r w:rsidR="008C6ED3">
              <w:rPr>
                <w:rFonts w:ascii="Arial" w:hAnsi="Arial" w:cs="Arial"/>
              </w:rPr>
              <w:t>un</w:t>
            </w:r>
            <w:r w:rsidRPr="009E7F84">
              <w:rPr>
                <w:rFonts w:ascii="Arial" w:hAnsi="Arial" w:cs="Arial"/>
              </w:rPr>
              <w:t>edau</w:t>
            </w:r>
            <w:proofErr w:type="spellEnd"/>
            <w:r w:rsidR="00104984">
              <w:rPr>
                <w:rFonts w:ascii="Arial" w:hAnsi="Arial" w:cs="Arial"/>
              </w:rPr>
              <w:t xml:space="preserve"> </w:t>
            </w:r>
            <w:proofErr w:type="spellStart"/>
            <w:r w:rsidR="00104984">
              <w:rPr>
                <w:rFonts w:ascii="Arial" w:hAnsi="Arial" w:cs="Arial"/>
              </w:rPr>
              <w:t>Meliden</w:t>
            </w:r>
            <w:proofErr w:type="spellEnd"/>
            <w:r w:rsidR="00104984">
              <w:rPr>
                <w:rFonts w:ascii="Arial" w:hAnsi="Arial" w:cs="Arial"/>
              </w:rPr>
              <w:t xml:space="preserve">, Y Rhyl, </w:t>
            </w:r>
            <w:proofErr w:type="spellStart"/>
            <w:r w:rsidR="00104984">
              <w:rPr>
                <w:rFonts w:ascii="Arial" w:hAnsi="Arial" w:cs="Arial"/>
              </w:rPr>
              <w:t>Dyserth</w:t>
            </w:r>
            <w:proofErr w:type="spellEnd"/>
            <w:r w:rsidR="00104984">
              <w:rPr>
                <w:rFonts w:ascii="Arial" w:hAnsi="Arial" w:cs="Arial"/>
              </w:rPr>
              <w:t xml:space="preserve"> </w:t>
            </w:r>
            <w:proofErr w:type="spellStart"/>
            <w:r w:rsidR="00104984">
              <w:rPr>
                <w:rFonts w:ascii="Arial" w:hAnsi="Arial" w:cs="Arial"/>
              </w:rPr>
              <w:t>neu</w:t>
            </w:r>
            <w:proofErr w:type="spellEnd"/>
            <w:r w:rsidR="00104984">
              <w:rPr>
                <w:rFonts w:ascii="Arial" w:hAnsi="Arial" w:cs="Arial"/>
              </w:rPr>
              <w:t xml:space="preserve"> </w:t>
            </w:r>
            <w:proofErr w:type="spellStart"/>
            <w:r w:rsidR="00104984">
              <w:rPr>
                <w:rFonts w:ascii="Arial" w:hAnsi="Arial" w:cs="Arial"/>
              </w:rPr>
              <w:t>Rhuddlan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agor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allan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i</w:t>
            </w:r>
            <w:proofErr w:type="spellEnd"/>
            <w:r w:rsidRPr="009E7F84">
              <w:rPr>
                <w:rFonts w:ascii="Arial" w:hAnsi="Arial" w:cs="Arial"/>
              </w:rPr>
              <w:t xml:space="preserve"> Sir </w:t>
            </w:r>
            <w:proofErr w:type="spellStart"/>
            <w:r w:rsidR="00104984">
              <w:rPr>
                <w:rFonts w:ascii="Arial" w:hAnsi="Arial" w:cs="Arial"/>
              </w:rPr>
              <w:t>Ddinbych</w:t>
            </w:r>
            <w:proofErr w:type="spellEnd"/>
            <w:proofErr w:type="gramStart"/>
            <w:r w:rsidR="00104984">
              <w:rPr>
                <w:rFonts w:ascii="Arial" w:hAnsi="Arial" w:cs="Arial"/>
              </w:rPr>
              <w:t>.</w:t>
            </w:r>
            <w:r w:rsidRPr="009E7F84">
              <w:rPr>
                <w:rFonts w:ascii="Arial" w:hAnsi="Arial" w:cs="Arial"/>
              </w:rPr>
              <w:t>.</w:t>
            </w:r>
            <w:proofErr w:type="gramEnd"/>
          </w:p>
          <w:p w:rsidR="009D1A33" w:rsidRPr="009E7F84" w:rsidRDefault="009D1A33" w:rsidP="009D1A33">
            <w:pPr>
              <w:ind w:left="34" w:right="34"/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lastRenderedPageBreak/>
              <w:t>Applicants must meet the local residency criteria of having resided or wo</w:t>
            </w:r>
            <w:r w:rsidR="00104984">
              <w:rPr>
                <w:rFonts w:ascii="Arial" w:hAnsi="Arial" w:cs="Arial"/>
                <w:b/>
              </w:rPr>
              <w:t xml:space="preserve">rked in the community area of </w:t>
            </w:r>
            <w:proofErr w:type="spellStart"/>
            <w:proofErr w:type="gramStart"/>
            <w:r w:rsidR="00104984">
              <w:rPr>
                <w:rFonts w:ascii="Arial" w:hAnsi="Arial" w:cs="Arial"/>
                <w:b/>
              </w:rPr>
              <w:t>Prestatyn</w:t>
            </w:r>
            <w:proofErr w:type="spellEnd"/>
            <w:r w:rsidR="00104984">
              <w:rPr>
                <w:rFonts w:ascii="Arial" w:hAnsi="Arial" w:cs="Arial"/>
                <w:b/>
              </w:rPr>
              <w:t xml:space="preserve">  for</w:t>
            </w:r>
            <w:proofErr w:type="gramEnd"/>
            <w:r w:rsidR="00104984">
              <w:rPr>
                <w:rFonts w:ascii="Arial" w:hAnsi="Arial" w:cs="Arial"/>
                <w:b/>
              </w:rPr>
              <w:t xml:space="preserve"> a continuous period of  12 months</w:t>
            </w:r>
            <w:r w:rsidRPr="009E7F84">
              <w:rPr>
                <w:rFonts w:ascii="Arial" w:hAnsi="Arial" w:cs="Arial"/>
                <w:b/>
              </w:rPr>
              <w:t xml:space="preserve"> immediately preceding the proposed occupation of the property, or in the past.  If we do not have sufficient applicants from</w:t>
            </w:r>
            <w:r w:rsidR="0010498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04984">
              <w:rPr>
                <w:rFonts w:ascii="Arial" w:hAnsi="Arial" w:cs="Arial"/>
                <w:b/>
              </w:rPr>
              <w:t>Prestatyn</w:t>
            </w:r>
            <w:proofErr w:type="spellEnd"/>
            <w:r w:rsidRPr="009E7F84">
              <w:rPr>
                <w:rFonts w:ascii="Arial" w:hAnsi="Arial" w:cs="Arial"/>
                <w:b/>
              </w:rPr>
              <w:t xml:space="preserve">, we will consider applications from the communities of </w:t>
            </w:r>
            <w:proofErr w:type="spellStart"/>
            <w:r w:rsidR="00104984">
              <w:rPr>
                <w:rFonts w:ascii="Arial" w:hAnsi="Arial" w:cs="Arial"/>
                <w:b/>
              </w:rPr>
              <w:t>Meliden</w:t>
            </w:r>
            <w:proofErr w:type="spellEnd"/>
            <w:r w:rsidR="00104984">
              <w:rPr>
                <w:rFonts w:ascii="Arial" w:hAnsi="Arial" w:cs="Arial"/>
                <w:b/>
              </w:rPr>
              <w:t xml:space="preserve">, Rhyl, </w:t>
            </w:r>
            <w:proofErr w:type="spellStart"/>
            <w:r w:rsidR="00104984">
              <w:rPr>
                <w:rFonts w:ascii="Arial" w:hAnsi="Arial" w:cs="Arial"/>
                <w:b/>
              </w:rPr>
              <w:t>Dyserth</w:t>
            </w:r>
            <w:proofErr w:type="spellEnd"/>
            <w:r w:rsidR="00104984">
              <w:rPr>
                <w:rFonts w:ascii="Arial" w:hAnsi="Arial" w:cs="Arial"/>
                <w:b/>
              </w:rPr>
              <w:t xml:space="preserve"> or </w:t>
            </w:r>
            <w:proofErr w:type="spellStart"/>
            <w:proofErr w:type="gramStart"/>
            <w:r w:rsidR="00104984">
              <w:rPr>
                <w:rFonts w:ascii="Arial" w:hAnsi="Arial" w:cs="Arial"/>
                <w:b/>
              </w:rPr>
              <w:t>Rhuddlan</w:t>
            </w:r>
            <w:proofErr w:type="spellEnd"/>
            <w:r w:rsidR="00104984">
              <w:rPr>
                <w:rFonts w:ascii="Arial" w:hAnsi="Arial" w:cs="Arial"/>
                <w:b/>
              </w:rPr>
              <w:t xml:space="preserve">  before</w:t>
            </w:r>
            <w:proofErr w:type="gramEnd"/>
            <w:r w:rsidR="00104984">
              <w:rPr>
                <w:rFonts w:ascii="Arial" w:hAnsi="Arial" w:cs="Arial"/>
                <w:b/>
              </w:rPr>
              <w:t xml:space="preserve"> opening out to Denbighshire County.</w:t>
            </w:r>
          </w:p>
          <w:p w:rsidR="009D1A33" w:rsidRPr="009E7F84" w:rsidRDefault="009D1A33" w:rsidP="00BE3ECE">
            <w:pPr>
              <w:rPr>
                <w:rFonts w:ascii="Arial" w:hAnsi="Arial" w:cs="Arial"/>
              </w:rPr>
            </w:pPr>
          </w:p>
        </w:tc>
      </w:tr>
      <w:tr w:rsidR="009D1A33" w:rsidRPr="009E7F84" w:rsidTr="009E7F84">
        <w:tc>
          <w:tcPr>
            <w:tcW w:w="3544" w:type="dxa"/>
            <w:shd w:val="clear" w:color="auto" w:fill="F2F2F2" w:themeFill="background1" w:themeFillShade="F2"/>
          </w:tcPr>
          <w:p w:rsidR="009D1A33" w:rsidRPr="009E7F84" w:rsidRDefault="009D1A33" w:rsidP="00BE3ECE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  <w:lang w:val="en"/>
              </w:rPr>
              <w:lastRenderedPageBreak/>
              <w:t>Tystysgrifau</w:t>
            </w:r>
            <w:proofErr w:type="spellEnd"/>
            <w:r w:rsidRPr="009E7F8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  <w:lang w:val="en"/>
              </w:rPr>
              <w:t>Perfformiad</w:t>
            </w:r>
            <w:proofErr w:type="spellEnd"/>
            <w:r w:rsidRPr="009E7F84">
              <w:rPr>
                <w:rFonts w:ascii="Arial" w:hAnsi="Arial" w:cs="Arial"/>
                <w:lang w:val="en"/>
              </w:rPr>
              <w:t> </w:t>
            </w:r>
            <w:proofErr w:type="spellStart"/>
            <w:r w:rsidRPr="009E7F84">
              <w:rPr>
                <w:rFonts w:ascii="Arial" w:hAnsi="Arial" w:cs="Arial"/>
                <w:lang w:val="en"/>
              </w:rPr>
              <w:t>Ynni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:rsidR="009D1A33" w:rsidRPr="00E91A38" w:rsidRDefault="009E7F84" w:rsidP="00BE3ECE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Energy Performance Certificate</w:t>
            </w:r>
          </w:p>
          <w:p w:rsidR="009D1A33" w:rsidRPr="009E7F84" w:rsidRDefault="009D1A33" w:rsidP="00BE3ECE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9D1A33" w:rsidRPr="009E7F84" w:rsidRDefault="0000655D" w:rsidP="00BE3ECE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9BAE40" wp14:editId="5B37A8B4">
                  <wp:extent cx="2392680" cy="1623426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939" cy="1632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A33" w:rsidRPr="009E7F84" w:rsidTr="009E7F84">
        <w:tc>
          <w:tcPr>
            <w:tcW w:w="3544" w:type="dxa"/>
            <w:shd w:val="clear" w:color="auto" w:fill="F2F2F2" w:themeFill="background1" w:themeFillShade="F2"/>
          </w:tcPr>
          <w:p w:rsidR="009D1A33" w:rsidRPr="009E7F84" w:rsidRDefault="009D1A33" w:rsidP="00BE3ECE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Band </w:t>
            </w:r>
            <w:proofErr w:type="spellStart"/>
            <w:r w:rsidRPr="009E7F84">
              <w:rPr>
                <w:rFonts w:ascii="Arial" w:hAnsi="Arial" w:cs="Arial"/>
              </w:rPr>
              <w:t>Treth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r w:rsidRPr="009E7F84">
              <w:rPr>
                <w:rFonts w:ascii="Arial" w:hAnsi="Arial" w:cs="Arial"/>
              </w:rPr>
              <w:t>Cyngor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:rsidR="009D1A33" w:rsidRPr="0000655D" w:rsidRDefault="009E7F84" w:rsidP="00BE3ECE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Council Tax Band</w:t>
            </w:r>
            <w:bookmarkStart w:id="0" w:name="_GoBack"/>
            <w:bookmarkEnd w:id="0"/>
          </w:p>
        </w:tc>
        <w:tc>
          <w:tcPr>
            <w:tcW w:w="6804" w:type="dxa"/>
          </w:tcPr>
          <w:p w:rsidR="009D1A33" w:rsidRPr="00E91A38" w:rsidRDefault="00E91A38" w:rsidP="00BE3ECE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1A38">
              <w:rPr>
                <w:rFonts w:ascii="Arial" w:hAnsi="Arial" w:cs="Arial"/>
                <w:b/>
                <w:sz w:val="36"/>
                <w:szCs w:val="36"/>
              </w:rPr>
              <w:t>E</w:t>
            </w:r>
          </w:p>
        </w:tc>
      </w:tr>
      <w:tr w:rsidR="009D1A33" w:rsidRPr="009E7F84" w:rsidTr="009E7F84">
        <w:tc>
          <w:tcPr>
            <w:tcW w:w="3544" w:type="dxa"/>
            <w:shd w:val="clear" w:color="auto" w:fill="F2F2F2" w:themeFill="background1" w:themeFillShade="F2"/>
          </w:tcPr>
          <w:p w:rsidR="009E7F84" w:rsidRPr="009E7F84" w:rsidRDefault="009D1A33" w:rsidP="00BE3ECE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Ffi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asesu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r w:rsidR="009E7F84" w:rsidRPr="009E7F84">
              <w:rPr>
                <w:rFonts w:ascii="Arial" w:hAnsi="Arial" w:cs="Arial"/>
              </w:rPr>
              <w:t xml:space="preserve">(Tai Teg </w:t>
            </w:r>
            <w:proofErr w:type="spellStart"/>
            <w:r w:rsidR="009E7F84" w:rsidRPr="009E7F84">
              <w:rPr>
                <w:rFonts w:ascii="Arial" w:hAnsi="Arial" w:cs="Arial"/>
              </w:rPr>
              <w:t>yn</w:t>
            </w:r>
            <w:proofErr w:type="spellEnd"/>
            <w:r w:rsidR="009E7F84" w:rsidRPr="009E7F84">
              <w:rPr>
                <w:rFonts w:ascii="Arial" w:hAnsi="Arial" w:cs="Arial"/>
              </w:rPr>
              <w:t xml:space="preserve"> </w:t>
            </w:r>
            <w:proofErr w:type="spellStart"/>
            <w:r w:rsidR="009E7F84" w:rsidRPr="009E7F84">
              <w:rPr>
                <w:rFonts w:ascii="Arial" w:hAnsi="Arial" w:cs="Arial"/>
              </w:rPr>
              <w:t>unig</w:t>
            </w:r>
            <w:proofErr w:type="spellEnd"/>
            <w:r w:rsidR="009E7F84" w:rsidRPr="009E7F84">
              <w:rPr>
                <w:rFonts w:ascii="Arial" w:hAnsi="Arial" w:cs="Arial"/>
              </w:rPr>
              <w:t>)</w:t>
            </w:r>
          </w:p>
          <w:p w:rsidR="009D1A33" w:rsidRPr="009E7F84" w:rsidRDefault="009E7F84" w:rsidP="00BE3ECE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  <w:b/>
              </w:rPr>
              <w:t>A</w:t>
            </w:r>
            <w:r w:rsidR="009D1A33" w:rsidRPr="009E7F84">
              <w:rPr>
                <w:rFonts w:ascii="Arial" w:hAnsi="Arial" w:cs="Arial"/>
                <w:b/>
              </w:rPr>
              <w:t xml:space="preserve">ssessment fee </w:t>
            </w:r>
            <w:r w:rsidR="009D1A33" w:rsidRPr="009E7F84">
              <w:rPr>
                <w:rFonts w:ascii="Arial" w:hAnsi="Arial" w:cs="Arial"/>
              </w:rPr>
              <w:t>(Tai Teg only)</w:t>
            </w:r>
          </w:p>
          <w:p w:rsidR="009D1A33" w:rsidRPr="009E7F84" w:rsidRDefault="009D1A33" w:rsidP="00BE3ECE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9E7F84" w:rsidRPr="009E7F84" w:rsidRDefault="009E7F84" w:rsidP="009E7F84">
            <w:pPr>
              <w:ind w:left="34" w:right="34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9E7F84">
              <w:rPr>
                <w:rFonts w:ascii="Arial" w:hAnsi="Arial" w:cs="Arial"/>
              </w:rPr>
              <w:t>Byddwn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gofyn</w:t>
            </w:r>
            <w:proofErr w:type="spellEnd"/>
            <w:r w:rsidRPr="009E7F84">
              <w:rPr>
                <w:rFonts w:ascii="Arial" w:hAnsi="Arial" w:cs="Arial"/>
              </w:rPr>
              <w:t xml:space="preserve"> am </w:t>
            </w:r>
            <w:proofErr w:type="spellStart"/>
            <w:r w:rsidRPr="009E7F84">
              <w:rPr>
                <w:rFonts w:ascii="Arial" w:hAnsi="Arial" w:cs="Arial"/>
              </w:rPr>
              <w:t>ffi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asesu</w:t>
            </w:r>
            <w:proofErr w:type="spellEnd"/>
            <w:r w:rsidRPr="009E7F84">
              <w:rPr>
                <w:rFonts w:ascii="Arial" w:hAnsi="Arial" w:cs="Arial"/>
              </w:rPr>
              <w:t xml:space="preserve"> o £75.00, </w:t>
            </w:r>
            <w:proofErr w:type="spellStart"/>
            <w:r w:rsidRPr="009E7F84">
              <w:rPr>
                <w:rFonts w:ascii="Arial" w:hAnsi="Arial" w:cs="Arial"/>
              </w:rPr>
              <w:t>tuag</w:t>
            </w:r>
            <w:proofErr w:type="spellEnd"/>
            <w:r w:rsidRPr="009E7F84">
              <w:rPr>
                <w:rFonts w:ascii="Arial" w:hAnsi="Arial" w:cs="Arial"/>
              </w:rPr>
              <w:t xml:space="preserve"> at </w:t>
            </w:r>
            <w:proofErr w:type="spellStart"/>
            <w:r w:rsidRPr="009E7F84">
              <w:rPr>
                <w:rFonts w:ascii="Arial" w:hAnsi="Arial" w:cs="Arial"/>
              </w:rPr>
              <w:t>costau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gweinyddu’r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asesiad</w:t>
            </w:r>
            <w:proofErr w:type="spellEnd"/>
            <w:r w:rsidRPr="009E7F84">
              <w:rPr>
                <w:rFonts w:ascii="Arial" w:hAnsi="Arial" w:cs="Arial"/>
              </w:rPr>
              <w:t xml:space="preserve">.  </w:t>
            </w:r>
            <w:proofErr w:type="spellStart"/>
            <w:r w:rsidRPr="009E7F84">
              <w:rPr>
                <w:rFonts w:ascii="Arial" w:hAnsi="Arial" w:cs="Arial"/>
              </w:rPr>
              <w:t>Bydd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r w:rsidRPr="009E7F84">
              <w:rPr>
                <w:rFonts w:ascii="Arial" w:hAnsi="Arial" w:cs="Arial"/>
              </w:rPr>
              <w:t>ffi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hefyd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cadw’r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eiddo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i</w:t>
            </w:r>
            <w:proofErr w:type="spellEnd"/>
            <w:r w:rsidRPr="009E7F84">
              <w:rPr>
                <w:rFonts w:ascii="Arial" w:hAnsi="Arial" w:cs="Arial"/>
              </w:rPr>
              <w:t xml:space="preserve"> chi </w:t>
            </w:r>
            <w:proofErr w:type="spellStart"/>
            <w:r w:rsidRPr="009E7F84">
              <w:rPr>
                <w:rFonts w:ascii="Arial" w:hAnsi="Arial" w:cs="Arial"/>
              </w:rPr>
              <w:t>tra</w:t>
            </w:r>
            <w:proofErr w:type="spellEnd"/>
            <w:r w:rsidRPr="009E7F84">
              <w:rPr>
                <w:rFonts w:ascii="Arial" w:hAnsi="Arial" w:cs="Arial"/>
              </w:rPr>
              <w:t xml:space="preserve"> ‘</w:t>
            </w:r>
            <w:proofErr w:type="spellStart"/>
            <w:r w:rsidRPr="009E7F84">
              <w:rPr>
                <w:rFonts w:ascii="Arial" w:hAnsi="Arial" w:cs="Arial"/>
              </w:rPr>
              <w:t>rydym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cynnal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r w:rsidRPr="009E7F84">
              <w:rPr>
                <w:rFonts w:ascii="Arial" w:hAnsi="Arial" w:cs="Arial"/>
              </w:rPr>
              <w:t>profion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angenrheidiol</w:t>
            </w:r>
            <w:proofErr w:type="spellEnd"/>
            <w:r w:rsidRPr="009E7F84">
              <w:rPr>
                <w:rFonts w:ascii="Arial" w:hAnsi="Arial" w:cs="Arial"/>
              </w:rPr>
              <w:t xml:space="preserve">.   </w:t>
            </w:r>
            <w:proofErr w:type="spellStart"/>
            <w:r w:rsidRPr="009E7F84">
              <w:rPr>
                <w:rFonts w:ascii="Arial" w:hAnsi="Arial" w:cs="Arial"/>
              </w:rPr>
              <w:t>Nid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yw’r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ffi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ad-</w:t>
            </w:r>
            <w:proofErr w:type="spellStart"/>
            <w:r w:rsidRPr="009E7F84">
              <w:rPr>
                <w:rFonts w:ascii="Arial" w:hAnsi="Arial" w:cs="Arial"/>
              </w:rPr>
              <w:t>daladwy</w:t>
            </w:r>
            <w:proofErr w:type="spellEnd"/>
            <w:r w:rsidRPr="009E7F84">
              <w:rPr>
                <w:rFonts w:ascii="Arial" w:hAnsi="Arial" w:cs="Arial"/>
              </w:rPr>
              <w:t xml:space="preserve">.  </w:t>
            </w:r>
          </w:p>
          <w:p w:rsidR="009E7F84" w:rsidRPr="009E7F84" w:rsidRDefault="009E7F84" w:rsidP="009E7F84">
            <w:pPr>
              <w:ind w:left="34" w:right="34"/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We will require £75.00 assessment fee to cover our administration costs for the assessment.  This </w:t>
            </w:r>
            <w:proofErr w:type="gramStart"/>
            <w:r w:rsidRPr="009E7F84">
              <w:rPr>
                <w:rFonts w:ascii="Arial" w:hAnsi="Arial" w:cs="Arial"/>
                <w:b/>
              </w:rPr>
              <w:t>fee  will</w:t>
            </w:r>
            <w:proofErr w:type="gramEnd"/>
            <w:r w:rsidRPr="009E7F84">
              <w:rPr>
                <w:rFonts w:ascii="Arial" w:hAnsi="Arial" w:cs="Arial"/>
                <w:b/>
              </w:rPr>
              <w:t xml:space="preserve"> also hold the property for you whilst we carry out the necessary checks. This fee is non-refundable.</w:t>
            </w:r>
          </w:p>
          <w:p w:rsidR="009D1A33" w:rsidRPr="009E7F84" w:rsidRDefault="009D1A33" w:rsidP="009E7F84">
            <w:pPr>
              <w:rPr>
                <w:rFonts w:ascii="Arial" w:hAnsi="Arial" w:cs="Arial"/>
              </w:rPr>
            </w:pPr>
          </w:p>
        </w:tc>
      </w:tr>
      <w:tr w:rsidR="009E7F84" w:rsidRPr="009E7F84" w:rsidTr="009E7F84">
        <w:tc>
          <w:tcPr>
            <w:tcW w:w="3544" w:type="dxa"/>
            <w:shd w:val="clear" w:color="auto" w:fill="F2F2F2" w:themeFill="background1" w:themeFillShade="F2"/>
          </w:tcPr>
          <w:p w:rsidR="009E7F84" w:rsidRPr="009E7F84" w:rsidRDefault="009E7F84" w:rsidP="009E7F84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Ffi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gwyriad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credyd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r w:rsidR="0043057B">
              <w:rPr>
                <w:rFonts w:ascii="Arial" w:hAnsi="Arial" w:cs="Arial"/>
              </w:rPr>
              <w:t>(</w:t>
            </w:r>
            <w:proofErr w:type="spellStart"/>
            <w:r w:rsidR="0043057B">
              <w:rPr>
                <w:rFonts w:ascii="Arial" w:hAnsi="Arial" w:cs="Arial"/>
              </w:rPr>
              <w:t>newid</w:t>
            </w:r>
            <w:proofErr w:type="spellEnd"/>
            <w:r w:rsidR="0043057B">
              <w:rPr>
                <w:rFonts w:ascii="Arial" w:hAnsi="Arial" w:cs="Arial"/>
              </w:rPr>
              <w:t xml:space="preserve"> </w:t>
            </w:r>
            <w:proofErr w:type="spellStart"/>
            <w:r w:rsidR="0043057B">
              <w:rPr>
                <w:rFonts w:ascii="Arial" w:hAnsi="Arial" w:cs="Arial"/>
              </w:rPr>
              <w:t>fel</w:t>
            </w:r>
            <w:proofErr w:type="spellEnd"/>
            <w:r w:rsidR="0043057B">
              <w:rPr>
                <w:rFonts w:ascii="Arial" w:hAnsi="Arial" w:cs="Arial"/>
              </w:rPr>
              <w:t xml:space="preserve"> </w:t>
            </w:r>
            <w:proofErr w:type="spellStart"/>
            <w:r w:rsidR="0043057B">
              <w:rPr>
                <w:rFonts w:ascii="Arial" w:hAnsi="Arial" w:cs="Arial"/>
              </w:rPr>
              <w:t>bo</w:t>
            </w:r>
            <w:proofErr w:type="spellEnd"/>
            <w:r w:rsidR="0043057B">
              <w:rPr>
                <w:rFonts w:ascii="Arial" w:hAnsi="Arial" w:cs="Arial"/>
              </w:rPr>
              <w:t xml:space="preserve"> </w:t>
            </w:r>
            <w:proofErr w:type="spellStart"/>
            <w:r w:rsidR="0043057B">
              <w:rPr>
                <w:rFonts w:ascii="Arial" w:hAnsi="Arial" w:cs="Arial"/>
              </w:rPr>
              <w:t>angen</w:t>
            </w:r>
            <w:proofErr w:type="spellEnd"/>
            <w:r w:rsidR="0043057B">
              <w:rPr>
                <w:rFonts w:ascii="Arial" w:hAnsi="Arial" w:cs="Arial"/>
              </w:rPr>
              <w:t>)</w:t>
            </w:r>
          </w:p>
          <w:p w:rsidR="009E7F84" w:rsidRPr="009E7F84" w:rsidRDefault="009E7F84" w:rsidP="009E7F84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Credit check fee</w:t>
            </w:r>
            <w:r w:rsidR="0043057B">
              <w:rPr>
                <w:rFonts w:ascii="Arial" w:hAnsi="Arial" w:cs="Arial"/>
                <w:b/>
              </w:rPr>
              <w:t xml:space="preserve"> (amend as necessary)</w:t>
            </w:r>
          </w:p>
        </w:tc>
        <w:tc>
          <w:tcPr>
            <w:tcW w:w="6804" w:type="dxa"/>
          </w:tcPr>
          <w:p w:rsidR="009E7F84" w:rsidRPr="009E7F84" w:rsidRDefault="009E7F84" w:rsidP="009E7F84">
            <w:pPr>
              <w:ind w:right="34" w:firstLine="34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Cyn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r w:rsidRPr="009E7F84">
              <w:rPr>
                <w:rFonts w:ascii="Arial" w:hAnsi="Arial" w:cs="Arial"/>
              </w:rPr>
              <w:t>gallwn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gynnig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tenantiaeth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i</w:t>
            </w:r>
            <w:proofErr w:type="spellEnd"/>
            <w:r w:rsidRPr="009E7F84">
              <w:rPr>
                <w:rFonts w:ascii="Arial" w:hAnsi="Arial" w:cs="Arial"/>
              </w:rPr>
              <w:t xml:space="preserve"> chi, </w:t>
            </w:r>
            <w:proofErr w:type="spellStart"/>
            <w:r w:rsidRPr="009E7F84">
              <w:rPr>
                <w:rFonts w:ascii="Arial" w:hAnsi="Arial" w:cs="Arial"/>
              </w:rPr>
              <w:t>mae’n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rhaid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ni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gynnal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gwiriad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credyd</w:t>
            </w:r>
            <w:proofErr w:type="spellEnd"/>
            <w:r w:rsidRPr="009E7F84">
              <w:rPr>
                <w:rFonts w:ascii="Arial" w:hAnsi="Arial" w:cs="Arial"/>
              </w:rPr>
              <w:t xml:space="preserve">, landlord a </w:t>
            </w:r>
            <w:proofErr w:type="spellStart"/>
            <w:r w:rsidRPr="009E7F84">
              <w:rPr>
                <w:rFonts w:ascii="Arial" w:hAnsi="Arial" w:cs="Arial"/>
              </w:rPr>
              <w:t>chyflogwr</w:t>
            </w:r>
            <w:proofErr w:type="spellEnd"/>
            <w:r w:rsidRPr="009E7F84">
              <w:rPr>
                <w:rFonts w:ascii="Arial" w:hAnsi="Arial" w:cs="Arial"/>
              </w:rPr>
              <w:t xml:space="preserve">.   </w:t>
            </w:r>
          </w:p>
          <w:p w:rsidR="009E7F84" w:rsidRPr="009E7F84" w:rsidRDefault="009E7F84" w:rsidP="009E7F84">
            <w:pPr>
              <w:ind w:right="34" w:firstLine="34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Os</w:t>
            </w:r>
            <w:proofErr w:type="spellEnd"/>
            <w:r w:rsidRPr="009E7F84">
              <w:rPr>
                <w:rFonts w:ascii="Arial" w:hAnsi="Arial" w:cs="Arial"/>
              </w:rPr>
              <w:t xml:space="preserve"> am </w:t>
            </w:r>
            <w:proofErr w:type="spellStart"/>
            <w:r w:rsidRPr="009E7F84">
              <w:rPr>
                <w:rFonts w:ascii="Arial" w:hAnsi="Arial" w:cs="Arial"/>
              </w:rPr>
              <w:t>unrhyw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reswm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r w:rsidRPr="009E7F84">
              <w:rPr>
                <w:rFonts w:ascii="Arial" w:hAnsi="Arial" w:cs="Arial"/>
              </w:rPr>
              <w:t>byddwch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methu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eich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gwiriad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credyd</w:t>
            </w:r>
            <w:proofErr w:type="spellEnd"/>
            <w:r w:rsidRPr="009E7F84">
              <w:rPr>
                <w:rFonts w:ascii="Arial" w:hAnsi="Arial" w:cs="Arial"/>
              </w:rPr>
              <w:t xml:space="preserve">, </w:t>
            </w:r>
            <w:proofErr w:type="spellStart"/>
            <w:r w:rsidRPr="009E7F84">
              <w:rPr>
                <w:rFonts w:ascii="Arial" w:hAnsi="Arial" w:cs="Arial"/>
              </w:rPr>
              <w:t>efallai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r w:rsidRPr="009E7F84">
              <w:rPr>
                <w:rFonts w:ascii="Arial" w:hAnsi="Arial" w:cs="Arial"/>
              </w:rPr>
              <w:t>bydd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angen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i</w:t>
            </w:r>
            <w:proofErr w:type="spellEnd"/>
            <w:r w:rsidRPr="009E7F84">
              <w:rPr>
                <w:rFonts w:ascii="Arial" w:hAnsi="Arial" w:cs="Arial"/>
              </w:rPr>
              <w:t xml:space="preserve"> chi </w:t>
            </w:r>
            <w:proofErr w:type="spellStart"/>
            <w:r w:rsidRPr="009E7F84">
              <w:rPr>
                <w:rFonts w:ascii="Arial" w:hAnsi="Arial" w:cs="Arial"/>
              </w:rPr>
              <w:t>ddarparu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Gwarantwr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ni</w:t>
            </w:r>
            <w:proofErr w:type="spellEnd"/>
            <w:r w:rsidRPr="009E7F84">
              <w:rPr>
                <w:rFonts w:ascii="Arial" w:hAnsi="Arial" w:cs="Arial"/>
              </w:rPr>
              <w:t xml:space="preserve">, a </w:t>
            </w:r>
            <w:proofErr w:type="spellStart"/>
            <w:r w:rsidRPr="009E7F84">
              <w:rPr>
                <w:rFonts w:ascii="Arial" w:hAnsi="Arial" w:cs="Arial"/>
              </w:rPr>
              <w:t>fydd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wedyn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gorfod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cwblhau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gwirid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credyd</w:t>
            </w:r>
            <w:proofErr w:type="spellEnd"/>
            <w:r w:rsidRPr="009E7F84">
              <w:rPr>
                <w:rFonts w:ascii="Arial" w:hAnsi="Arial" w:cs="Arial"/>
              </w:rPr>
              <w:t xml:space="preserve">.  </w:t>
            </w:r>
          </w:p>
          <w:p w:rsidR="009E7F84" w:rsidRPr="009E7F84" w:rsidRDefault="009E7F84" w:rsidP="009E7F84">
            <w:pPr>
              <w:ind w:right="34" w:firstLine="34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Bydd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ffi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daladwy</w:t>
            </w:r>
            <w:proofErr w:type="spellEnd"/>
            <w:r w:rsidRPr="009E7F84">
              <w:rPr>
                <w:rFonts w:ascii="Arial" w:hAnsi="Arial" w:cs="Arial"/>
              </w:rPr>
              <w:t xml:space="preserve"> am y </w:t>
            </w:r>
            <w:proofErr w:type="spellStart"/>
            <w:r w:rsidRPr="009E7F84">
              <w:rPr>
                <w:rFonts w:ascii="Arial" w:hAnsi="Arial" w:cs="Arial"/>
              </w:rPr>
              <w:t>gwiriadau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fel</w:t>
            </w:r>
            <w:proofErr w:type="spellEnd"/>
            <w:r w:rsidRPr="009E7F84">
              <w:rPr>
                <w:rFonts w:ascii="Arial" w:hAnsi="Arial" w:cs="Arial"/>
              </w:rPr>
              <w:t xml:space="preserve"> a </w:t>
            </w:r>
            <w:proofErr w:type="spellStart"/>
            <w:r w:rsidRPr="009E7F84">
              <w:rPr>
                <w:rFonts w:ascii="Arial" w:hAnsi="Arial" w:cs="Arial"/>
              </w:rPr>
              <w:t>ddilyn</w:t>
            </w:r>
            <w:proofErr w:type="spellEnd"/>
            <w:r w:rsidRPr="009E7F84">
              <w:rPr>
                <w:rFonts w:ascii="Arial" w:hAnsi="Arial" w:cs="Arial"/>
              </w:rPr>
              <w:t>:</w:t>
            </w:r>
          </w:p>
          <w:p w:rsidR="009E7F84" w:rsidRPr="009E7F84" w:rsidRDefault="009E7F84" w:rsidP="009E7F84">
            <w:pPr>
              <w:numPr>
                <w:ilvl w:val="0"/>
                <w:numId w:val="3"/>
              </w:numPr>
              <w:ind w:left="0" w:right="34" w:firstLine="34"/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Enhance – </w:t>
            </w:r>
            <w:proofErr w:type="spellStart"/>
            <w:r w:rsidRPr="009E7F84">
              <w:rPr>
                <w:rFonts w:ascii="Arial" w:hAnsi="Arial" w:cs="Arial"/>
              </w:rPr>
              <w:t>gwiriad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llawn</w:t>
            </w:r>
            <w:proofErr w:type="spellEnd"/>
            <w:r w:rsidRPr="009E7F84">
              <w:rPr>
                <w:rFonts w:ascii="Arial" w:hAnsi="Arial" w:cs="Arial"/>
              </w:rPr>
              <w:t xml:space="preserve"> £30.00 y person</w:t>
            </w:r>
          </w:p>
          <w:p w:rsidR="009E7F84" w:rsidRPr="009E7F84" w:rsidRDefault="009E7F84" w:rsidP="009E7F84">
            <w:pPr>
              <w:numPr>
                <w:ilvl w:val="0"/>
                <w:numId w:val="3"/>
              </w:numPr>
              <w:ind w:left="0" w:right="34" w:firstLine="34"/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Insight – </w:t>
            </w:r>
            <w:proofErr w:type="spellStart"/>
            <w:r w:rsidRPr="009E7F84">
              <w:rPr>
                <w:rFonts w:ascii="Arial" w:hAnsi="Arial" w:cs="Arial"/>
              </w:rPr>
              <w:t>gwiriad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rhannol</w:t>
            </w:r>
            <w:proofErr w:type="spellEnd"/>
            <w:r w:rsidRPr="009E7F84">
              <w:rPr>
                <w:rFonts w:ascii="Arial" w:hAnsi="Arial" w:cs="Arial"/>
              </w:rPr>
              <w:t xml:space="preserve"> £18.00 y person</w:t>
            </w:r>
          </w:p>
          <w:p w:rsidR="009E7F84" w:rsidRPr="009E7F84" w:rsidRDefault="009E7F84" w:rsidP="009E7F84">
            <w:pPr>
              <w:numPr>
                <w:ilvl w:val="0"/>
                <w:numId w:val="3"/>
              </w:numPr>
              <w:ind w:left="0" w:right="34" w:firstLine="34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Gwarantor</w:t>
            </w:r>
            <w:proofErr w:type="spellEnd"/>
            <w:r w:rsidRPr="009E7F84">
              <w:rPr>
                <w:rFonts w:ascii="Arial" w:hAnsi="Arial" w:cs="Arial"/>
              </w:rPr>
              <w:t xml:space="preserve"> - £18.00 y </w:t>
            </w:r>
            <w:proofErr w:type="spellStart"/>
            <w:r w:rsidRPr="009E7F84">
              <w:rPr>
                <w:rFonts w:ascii="Arial" w:hAnsi="Arial" w:cs="Arial"/>
              </w:rPr>
              <w:t>gwarantor</w:t>
            </w:r>
            <w:proofErr w:type="spellEnd"/>
          </w:p>
          <w:p w:rsidR="009E7F84" w:rsidRPr="009E7F84" w:rsidRDefault="009E7F84" w:rsidP="009E7F84">
            <w:pPr>
              <w:ind w:right="34" w:firstLine="34"/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Prior to being able to offer you a tenancy we have to carry out a credit, landlord and employer check.  If for some reason you fail the credit check, you might have to provide us with a Guarantor, who will then have to complete a </w:t>
            </w:r>
            <w:proofErr w:type="spellStart"/>
            <w:r w:rsidRPr="009E7F84">
              <w:rPr>
                <w:rFonts w:ascii="Arial" w:hAnsi="Arial" w:cs="Arial"/>
                <w:b/>
              </w:rPr>
              <w:t>Homelet</w:t>
            </w:r>
            <w:proofErr w:type="spellEnd"/>
            <w:r w:rsidRPr="009E7F84">
              <w:rPr>
                <w:rFonts w:ascii="Arial" w:hAnsi="Arial" w:cs="Arial"/>
                <w:b/>
              </w:rPr>
              <w:t xml:space="preserve"> Guarantors Application For Tenancy form.</w:t>
            </w:r>
          </w:p>
          <w:p w:rsidR="009E7F84" w:rsidRPr="009E7F84" w:rsidRDefault="009E7F84" w:rsidP="009E7F84">
            <w:pPr>
              <w:ind w:right="34" w:firstLine="34"/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There will be a charge for the referencing as follows:</w:t>
            </w:r>
          </w:p>
          <w:p w:rsidR="009E7F84" w:rsidRPr="009E7F84" w:rsidRDefault="009E7F84" w:rsidP="009E7F84">
            <w:pPr>
              <w:numPr>
                <w:ilvl w:val="0"/>
                <w:numId w:val="2"/>
              </w:numPr>
              <w:ind w:left="0" w:right="34" w:firstLine="34"/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Enhance full credit check - £30.00 per person</w:t>
            </w:r>
          </w:p>
          <w:p w:rsidR="009E7F84" w:rsidRPr="009E7F84" w:rsidRDefault="009E7F84" w:rsidP="009E7F84">
            <w:pPr>
              <w:numPr>
                <w:ilvl w:val="0"/>
                <w:numId w:val="2"/>
              </w:numPr>
              <w:ind w:left="0" w:right="34" w:firstLine="34"/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Insight – part credit check -£18.00 per person.</w:t>
            </w:r>
          </w:p>
          <w:p w:rsidR="009E7F84" w:rsidRPr="009E7F84" w:rsidRDefault="009E7F84" w:rsidP="009E7F84">
            <w:pPr>
              <w:numPr>
                <w:ilvl w:val="0"/>
                <w:numId w:val="2"/>
              </w:numPr>
              <w:ind w:left="0" w:right="34" w:firstLine="34"/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Guarantor credit check - £18.00 per guarantor.</w:t>
            </w:r>
          </w:p>
          <w:p w:rsidR="009E7F84" w:rsidRPr="009E7F84" w:rsidRDefault="009E7F84" w:rsidP="00BE3ECE">
            <w:pPr>
              <w:rPr>
                <w:rFonts w:ascii="Arial" w:hAnsi="Arial" w:cs="Arial"/>
              </w:rPr>
            </w:pPr>
          </w:p>
        </w:tc>
      </w:tr>
    </w:tbl>
    <w:p w:rsidR="00343CCD" w:rsidRPr="009E7F84" w:rsidRDefault="00343CCD">
      <w:pPr>
        <w:rPr>
          <w:rFonts w:ascii="Arial" w:hAnsi="Arial" w:cs="Arial"/>
        </w:rPr>
      </w:pPr>
    </w:p>
    <w:p w:rsidR="00343CCD" w:rsidRPr="009E7F84" w:rsidRDefault="00343CCD">
      <w:pPr>
        <w:rPr>
          <w:rFonts w:ascii="Arial" w:hAnsi="Arial" w:cs="Arial"/>
        </w:rPr>
      </w:pPr>
    </w:p>
    <w:p w:rsidR="008459F0" w:rsidRPr="009E7F84" w:rsidRDefault="008459F0" w:rsidP="008459F0">
      <w:pPr>
        <w:pStyle w:val="ListParagraph"/>
        <w:rPr>
          <w:rFonts w:ascii="Arial" w:hAnsi="Arial" w:cs="Arial"/>
        </w:rPr>
      </w:pPr>
    </w:p>
    <w:p w:rsidR="008459F0" w:rsidRPr="009E7F84" w:rsidRDefault="008459F0" w:rsidP="008459F0">
      <w:pPr>
        <w:rPr>
          <w:rFonts w:ascii="Arial" w:hAnsi="Arial" w:cs="Arial"/>
        </w:rPr>
      </w:pPr>
    </w:p>
    <w:p w:rsidR="008459F0" w:rsidRPr="009E7F84" w:rsidRDefault="008459F0" w:rsidP="008459F0">
      <w:pPr>
        <w:pStyle w:val="ListParagraph"/>
        <w:rPr>
          <w:rFonts w:ascii="Arial" w:hAnsi="Arial" w:cs="Arial"/>
        </w:rPr>
      </w:pPr>
    </w:p>
    <w:p w:rsidR="008459F0" w:rsidRPr="009E7F84" w:rsidRDefault="008459F0">
      <w:pPr>
        <w:rPr>
          <w:rFonts w:ascii="Arial" w:hAnsi="Arial" w:cs="Arial"/>
        </w:rPr>
      </w:pPr>
      <w:r w:rsidRPr="009E7F84">
        <w:rPr>
          <w:rFonts w:ascii="Arial" w:hAnsi="Arial" w:cs="Arial"/>
        </w:rPr>
        <w:br w:type="page"/>
      </w:r>
    </w:p>
    <w:p w:rsidR="008459F0" w:rsidRPr="009E7F84" w:rsidRDefault="008459F0" w:rsidP="008459F0">
      <w:pPr>
        <w:pStyle w:val="ListParagraph"/>
        <w:rPr>
          <w:rFonts w:ascii="Arial" w:hAnsi="Arial" w:cs="Arial"/>
        </w:rPr>
      </w:pPr>
    </w:p>
    <w:p w:rsidR="00343CCD" w:rsidRPr="009E7F84" w:rsidRDefault="00343CCD" w:rsidP="008459F0">
      <w:pPr>
        <w:rPr>
          <w:rFonts w:ascii="Arial" w:hAnsi="Arial" w:cs="Arial"/>
        </w:rPr>
      </w:pPr>
    </w:p>
    <w:sectPr w:rsidR="00343CCD" w:rsidRPr="009E7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7560"/>
    <w:multiLevelType w:val="hybridMultilevel"/>
    <w:tmpl w:val="0FAE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16A"/>
    <w:multiLevelType w:val="hybridMultilevel"/>
    <w:tmpl w:val="F56E1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F4CA5"/>
    <w:multiLevelType w:val="hybridMultilevel"/>
    <w:tmpl w:val="5A40E21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98C7CFB"/>
    <w:multiLevelType w:val="hybridMultilevel"/>
    <w:tmpl w:val="1CEA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CD"/>
    <w:rsid w:val="00000090"/>
    <w:rsid w:val="000001CF"/>
    <w:rsid w:val="00005C10"/>
    <w:rsid w:val="0000655D"/>
    <w:rsid w:val="000119DB"/>
    <w:rsid w:val="000124B5"/>
    <w:rsid w:val="00012676"/>
    <w:rsid w:val="00014222"/>
    <w:rsid w:val="00015623"/>
    <w:rsid w:val="00015FEB"/>
    <w:rsid w:val="00022FA9"/>
    <w:rsid w:val="000230CF"/>
    <w:rsid w:val="00027084"/>
    <w:rsid w:val="000310EB"/>
    <w:rsid w:val="0003396D"/>
    <w:rsid w:val="000376FB"/>
    <w:rsid w:val="00040F4B"/>
    <w:rsid w:val="00044094"/>
    <w:rsid w:val="00044F3E"/>
    <w:rsid w:val="000462FF"/>
    <w:rsid w:val="00056A8C"/>
    <w:rsid w:val="00067B9B"/>
    <w:rsid w:val="00071BD9"/>
    <w:rsid w:val="000736AF"/>
    <w:rsid w:val="00074A3C"/>
    <w:rsid w:val="00077B11"/>
    <w:rsid w:val="00093D96"/>
    <w:rsid w:val="00094F32"/>
    <w:rsid w:val="000A10B3"/>
    <w:rsid w:val="000A41C6"/>
    <w:rsid w:val="000A6478"/>
    <w:rsid w:val="000B2723"/>
    <w:rsid w:val="000B2DB2"/>
    <w:rsid w:val="000C5434"/>
    <w:rsid w:val="000E0976"/>
    <w:rsid w:val="000E6686"/>
    <w:rsid w:val="000F24DF"/>
    <w:rsid w:val="000F2BA5"/>
    <w:rsid w:val="00102619"/>
    <w:rsid w:val="00104336"/>
    <w:rsid w:val="00104984"/>
    <w:rsid w:val="00104B46"/>
    <w:rsid w:val="00110732"/>
    <w:rsid w:val="00113715"/>
    <w:rsid w:val="00122A01"/>
    <w:rsid w:val="0012361E"/>
    <w:rsid w:val="001279E1"/>
    <w:rsid w:val="0013784A"/>
    <w:rsid w:val="0014138A"/>
    <w:rsid w:val="001421FA"/>
    <w:rsid w:val="00147F9B"/>
    <w:rsid w:val="00153A6E"/>
    <w:rsid w:val="001649DD"/>
    <w:rsid w:val="00174221"/>
    <w:rsid w:val="001877FA"/>
    <w:rsid w:val="00192E9D"/>
    <w:rsid w:val="00197783"/>
    <w:rsid w:val="001A29AB"/>
    <w:rsid w:val="001A70A0"/>
    <w:rsid w:val="001B378B"/>
    <w:rsid w:val="001B6045"/>
    <w:rsid w:val="001B6BF8"/>
    <w:rsid w:val="001B6EA0"/>
    <w:rsid w:val="001C0BC2"/>
    <w:rsid w:val="001C75C3"/>
    <w:rsid w:val="001D0E32"/>
    <w:rsid w:val="001E3B2F"/>
    <w:rsid w:val="001E7273"/>
    <w:rsid w:val="001F0E1D"/>
    <w:rsid w:val="00200E0D"/>
    <w:rsid w:val="0020204A"/>
    <w:rsid w:val="00204C15"/>
    <w:rsid w:val="0021157D"/>
    <w:rsid w:val="00213BFE"/>
    <w:rsid w:val="00214C37"/>
    <w:rsid w:val="00217F86"/>
    <w:rsid w:val="002342F1"/>
    <w:rsid w:val="00234884"/>
    <w:rsid w:val="00234B3F"/>
    <w:rsid w:val="00237F66"/>
    <w:rsid w:val="00251482"/>
    <w:rsid w:val="002522F6"/>
    <w:rsid w:val="0025286C"/>
    <w:rsid w:val="002538EA"/>
    <w:rsid w:val="002559BA"/>
    <w:rsid w:val="00265B3F"/>
    <w:rsid w:val="002710C5"/>
    <w:rsid w:val="002807E4"/>
    <w:rsid w:val="00286386"/>
    <w:rsid w:val="0029072C"/>
    <w:rsid w:val="00295C8F"/>
    <w:rsid w:val="002A1173"/>
    <w:rsid w:val="002A33A3"/>
    <w:rsid w:val="002A4436"/>
    <w:rsid w:val="002A4749"/>
    <w:rsid w:val="002A6A9F"/>
    <w:rsid w:val="002A71C1"/>
    <w:rsid w:val="002B171F"/>
    <w:rsid w:val="002B311D"/>
    <w:rsid w:val="002B390A"/>
    <w:rsid w:val="002B454B"/>
    <w:rsid w:val="002B6FE7"/>
    <w:rsid w:val="002C5CA0"/>
    <w:rsid w:val="002C5F0E"/>
    <w:rsid w:val="002D047C"/>
    <w:rsid w:val="002D2129"/>
    <w:rsid w:val="002D3295"/>
    <w:rsid w:val="002D61A2"/>
    <w:rsid w:val="002E2AD5"/>
    <w:rsid w:val="002E419F"/>
    <w:rsid w:val="002F6507"/>
    <w:rsid w:val="00302DE3"/>
    <w:rsid w:val="00307687"/>
    <w:rsid w:val="00314CE0"/>
    <w:rsid w:val="003358CA"/>
    <w:rsid w:val="00343CCD"/>
    <w:rsid w:val="00346BAD"/>
    <w:rsid w:val="00347CC1"/>
    <w:rsid w:val="00350336"/>
    <w:rsid w:val="003517DE"/>
    <w:rsid w:val="00356BC6"/>
    <w:rsid w:val="00357D7D"/>
    <w:rsid w:val="00366224"/>
    <w:rsid w:val="00370ED2"/>
    <w:rsid w:val="0037497D"/>
    <w:rsid w:val="003761D5"/>
    <w:rsid w:val="00385B95"/>
    <w:rsid w:val="003909BD"/>
    <w:rsid w:val="00395B33"/>
    <w:rsid w:val="003A3DDB"/>
    <w:rsid w:val="003A4062"/>
    <w:rsid w:val="003A64B6"/>
    <w:rsid w:val="003A6AE5"/>
    <w:rsid w:val="003A7840"/>
    <w:rsid w:val="003B34FC"/>
    <w:rsid w:val="003B411C"/>
    <w:rsid w:val="003C01B1"/>
    <w:rsid w:val="003C1035"/>
    <w:rsid w:val="003C1B04"/>
    <w:rsid w:val="003C6024"/>
    <w:rsid w:val="003C6998"/>
    <w:rsid w:val="003D6E78"/>
    <w:rsid w:val="003E542E"/>
    <w:rsid w:val="003F0776"/>
    <w:rsid w:val="003F5363"/>
    <w:rsid w:val="00403CB0"/>
    <w:rsid w:val="00404D3A"/>
    <w:rsid w:val="00404DE0"/>
    <w:rsid w:val="00406876"/>
    <w:rsid w:val="00407605"/>
    <w:rsid w:val="004129EA"/>
    <w:rsid w:val="00426DC9"/>
    <w:rsid w:val="0043057B"/>
    <w:rsid w:val="0043509D"/>
    <w:rsid w:val="00435544"/>
    <w:rsid w:val="00442A33"/>
    <w:rsid w:val="004467C0"/>
    <w:rsid w:val="00447D2E"/>
    <w:rsid w:val="0046336C"/>
    <w:rsid w:val="00470666"/>
    <w:rsid w:val="00471020"/>
    <w:rsid w:val="00471CF7"/>
    <w:rsid w:val="004770A5"/>
    <w:rsid w:val="004B3F23"/>
    <w:rsid w:val="004B3F24"/>
    <w:rsid w:val="004B648A"/>
    <w:rsid w:val="004C0B6C"/>
    <w:rsid w:val="004C11A7"/>
    <w:rsid w:val="004C62BB"/>
    <w:rsid w:val="004C644D"/>
    <w:rsid w:val="004D643C"/>
    <w:rsid w:val="004E6999"/>
    <w:rsid w:val="00505591"/>
    <w:rsid w:val="005068EA"/>
    <w:rsid w:val="00514F33"/>
    <w:rsid w:val="00516FB8"/>
    <w:rsid w:val="00522196"/>
    <w:rsid w:val="00522607"/>
    <w:rsid w:val="00524E40"/>
    <w:rsid w:val="00526DA6"/>
    <w:rsid w:val="005318AA"/>
    <w:rsid w:val="00532983"/>
    <w:rsid w:val="00575625"/>
    <w:rsid w:val="005761B7"/>
    <w:rsid w:val="005770B4"/>
    <w:rsid w:val="00577C17"/>
    <w:rsid w:val="005817BA"/>
    <w:rsid w:val="005843EA"/>
    <w:rsid w:val="00585883"/>
    <w:rsid w:val="00586F99"/>
    <w:rsid w:val="0059146A"/>
    <w:rsid w:val="005950E5"/>
    <w:rsid w:val="005A6980"/>
    <w:rsid w:val="005B2B91"/>
    <w:rsid w:val="005B5C56"/>
    <w:rsid w:val="005C6F70"/>
    <w:rsid w:val="005D7E7A"/>
    <w:rsid w:val="005E0985"/>
    <w:rsid w:val="005E3E93"/>
    <w:rsid w:val="005F2AEC"/>
    <w:rsid w:val="005F49D1"/>
    <w:rsid w:val="005F6195"/>
    <w:rsid w:val="0060267A"/>
    <w:rsid w:val="00604EF8"/>
    <w:rsid w:val="006105F2"/>
    <w:rsid w:val="006168FE"/>
    <w:rsid w:val="00616A64"/>
    <w:rsid w:val="00633563"/>
    <w:rsid w:val="00634C3B"/>
    <w:rsid w:val="00637BC2"/>
    <w:rsid w:val="0064254B"/>
    <w:rsid w:val="00644A2D"/>
    <w:rsid w:val="006574DC"/>
    <w:rsid w:val="0066063F"/>
    <w:rsid w:val="00662C0B"/>
    <w:rsid w:val="00671298"/>
    <w:rsid w:val="00677A02"/>
    <w:rsid w:val="00677B30"/>
    <w:rsid w:val="006801D7"/>
    <w:rsid w:val="00684594"/>
    <w:rsid w:val="006912EC"/>
    <w:rsid w:val="00694387"/>
    <w:rsid w:val="006A11E3"/>
    <w:rsid w:val="006B569B"/>
    <w:rsid w:val="006B70EF"/>
    <w:rsid w:val="006B71E3"/>
    <w:rsid w:val="006C67BB"/>
    <w:rsid w:val="006D449C"/>
    <w:rsid w:val="006E19BA"/>
    <w:rsid w:val="006F0990"/>
    <w:rsid w:val="006F3EB0"/>
    <w:rsid w:val="006F5C18"/>
    <w:rsid w:val="006F6420"/>
    <w:rsid w:val="00700849"/>
    <w:rsid w:val="00714136"/>
    <w:rsid w:val="007143C9"/>
    <w:rsid w:val="0073018F"/>
    <w:rsid w:val="00735F1B"/>
    <w:rsid w:val="00742158"/>
    <w:rsid w:val="00742922"/>
    <w:rsid w:val="00742CDC"/>
    <w:rsid w:val="00744F99"/>
    <w:rsid w:val="0074795F"/>
    <w:rsid w:val="0075145D"/>
    <w:rsid w:val="0075341A"/>
    <w:rsid w:val="00754EE4"/>
    <w:rsid w:val="007705FD"/>
    <w:rsid w:val="007759D6"/>
    <w:rsid w:val="00776C1B"/>
    <w:rsid w:val="00780064"/>
    <w:rsid w:val="0078447C"/>
    <w:rsid w:val="007A1441"/>
    <w:rsid w:val="007A2FA2"/>
    <w:rsid w:val="007A3B5F"/>
    <w:rsid w:val="007B0358"/>
    <w:rsid w:val="007B0F97"/>
    <w:rsid w:val="007C301F"/>
    <w:rsid w:val="007C49E0"/>
    <w:rsid w:val="007D7E3B"/>
    <w:rsid w:val="007E1BDC"/>
    <w:rsid w:val="007E24E3"/>
    <w:rsid w:val="007E69BA"/>
    <w:rsid w:val="007E6E40"/>
    <w:rsid w:val="007F32ED"/>
    <w:rsid w:val="007F3424"/>
    <w:rsid w:val="007F3E58"/>
    <w:rsid w:val="007F4376"/>
    <w:rsid w:val="007F7589"/>
    <w:rsid w:val="007F7995"/>
    <w:rsid w:val="00800CC7"/>
    <w:rsid w:val="00805292"/>
    <w:rsid w:val="008053FD"/>
    <w:rsid w:val="0080549E"/>
    <w:rsid w:val="008149D5"/>
    <w:rsid w:val="00822BE2"/>
    <w:rsid w:val="00824629"/>
    <w:rsid w:val="008324C7"/>
    <w:rsid w:val="008337D8"/>
    <w:rsid w:val="00833EDE"/>
    <w:rsid w:val="00834046"/>
    <w:rsid w:val="00835A8C"/>
    <w:rsid w:val="008459F0"/>
    <w:rsid w:val="00854CC5"/>
    <w:rsid w:val="00862F96"/>
    <w:rsid w:val="0086646F"/>
    <w:rsid w:val="008670D0"/>
    <w:rsid w:val="00876FD6"/>
    <w:rsid w:val="008827F6"/>
    <w:rsid w:val="00887482"/>
    <w:rsid w:val="0088771F"/>
    <w:rsid w:val="00891A5E"/>
    <w:rsid w:val="008A06E5"/>
    <w:rsid w:val="008A5CBB"/>
    <w:rsid w:val="008A7062"/>
    <w:rsid w:val="008B419A"/>
    <w:rsid w:val="008B4299"/>
    <w:rsid w:val="008B6F8A"/>
    <w:rsid w:val="008C0AA9"/>
    <w:rsid w:val="008C6ED3"/>
    <w:rsid w:val="008D5C26"/>
    <w:rsid w:val="008E0A55"/>
    <w:rsid w:val="008E4876"/>
    <w:rsid w:val="008E4AC8"/>
    <w:rsid w:val="008E4E21"/>
    <w:rsid w:val="008E5460"/>
    <w:rsid w:val="008E7534"/>
    <w:rsid w:val="008F3558"/>
    <w:rsid w:val="009079A0"/>
    <w:rsid w:val="009101EE"/>
    <w:rsid w:val="00915E51"/>
    <w:rsid w:val="0091691D"/>
    <w:rsid w:val="00917FD8"/>
    <w:rsid w:val="00920F4D"/>
    <w:rsid w:val="00930767"/>
    <w:rsid w:val="00933CE9"/>
    <w:rsid w:val="00946945"/>
    <w:rsid w:val="009532FB"/>
    <w:rsid w:val="009617E8"/>
    <w:rsid w:val="00961986"/>
    <w:rsid w:val="009650EF"/>
    <w:rsid w:val="00967915"/>
    <w:rsid w:val="00972D04"/>
    <w:rsid w:val="009749DE"/>
    <w:rsid w:val="00985DC1"/>
    <w:rsid w:val="009900B3"/>
    <w:rsid w:val="0099396D"/>
    <w:rsid w:val="0099480B"/>
    <w:rsid w:val="009A7487"/>
    <w:rsid w:val="009B1F2F"/>
    <w:rsid w:val="009B2D05"/>
    <w:rsid w:val="009B5B21"/>
    <w:rsid w:val="009B64F3"/>
    <w:rsid w:val="009D029F"/>
    <w:rsid w:val="009D1A33"/>
    <w:rsid w:val="009D1C4D"/>
    <w:rsid w:val="009D61C6"/>
    <w:rsid w:val="009D6A62"/>
    <w:rsid w:val="009E4C16"/>
    <w:rsid w:val="009E7F84"/>
    <w:rsid w:val="009F482A"/>
    <w:rsid w:val="009F59DC"/>
    <w:rsid w:val="00A20F73"/>
    <w:rsid w:val="00A266A4"/>
    <w:rsid w:val="00A30EF3"/>
    <w:rsid w:val="00A375A9"/>
    <w:rsid w:val="00A4176D"/>
    <w:rsid w:val="00A42053"/>
    <w:rsid w:val="00A44D3B"/>
    <w:rsid w:val="00A44F08"/>
    <w:rsid w:val="00A47040"/>
    <w:rsid w:val="00A50CAE"/>
    <w:rsid w:val="00A57FC0"/>
    <w:rsid w:val="00A63625"/>
    <w:rsid w:val="00A640DB"/>
    <w:rsid w:val="00A64BB7"/>
    <w:rsid w:val="00A70FD2"/>
    <w:rsid w:val="00A83690"/>
    <w:rsid w:val="00A84CC2"/>
    <w:rsid w:val="00A97318"/>
    <w:rsid w:val="00AA1382"/>
    <w:rsid w:val="00AA14D2"/>
    <w:rsid w:val="00AA476E"/>
    <w:rsid w:val="00AC21E1"/>
    <w:rsid w:val="00AC4541"/>
    <w:rsid w:val="00AD0455"/>
    <w:rsid w:val="00B00F12"/>
    <w:rsid w:val="00B141EB"/>
    <w:rsid w:val="00B167C7"/>
    <w:rsid w:val="00B24670"/>
    <w:rsid w:val="00B32436"/>
    <w:rsid w:val="00B325F0"/>
    <w:rsid w:val="00B3324B"/>
    <w:rsid w:val="00B3555B"/>
    <w:rsid w:val="00B3789A"/>
    <w:rsid w:val="00B4133D"/>
    <w:rsid w:val="00B527EE"/>
    <w:rsid w:val="00B52C58"/>
    <w:rsid w:val="00B627F0"/>
    <w:rsid w:val="00B71219"/>
    <w:rsid w:val="00B72024"/>
    <w:rsid w:val="00B752C9"/>
    <w:rsid w:val="00B77821"/>
    <w:rsid w:val="00B80E6A"/>
    <w:rsid w:val="00B82348"/>
    <w:rsid w:val="00B83226"/>
    <w:rsid w:val="00B85E67"/>
    <w:rsid w:val="00B87076"/>
    <w:rsid w:val="00B91AC6"/>
    <w:rsid w:val="00BB5CE7"/>
    <w:rsid w:val="00BC18D7"/>
    <w:rsid w:val="00BC575A"/>
    <w:rsid w:val="00BD7D3C"/>
    <w:rsid w:val="00BE0CAE"/>
    <w:rsid w:val="00BE3EC8"/>
    <w:rsid w:val="00BE6FA0"/>
    <w:rsid w:val="00BF6954"/>
    <w:rsid w:val="00BF6B05"/>
    <w:rsid w:val="00C0110D"/>
    <w:rsid w:val="00C048A4"/>
    <w:rsid w:val="00C10636"/>
    <w:rsid w:val="00C16E43"/>
    <w:rsid w:val="00C2696D"/>
    <w:rsid w:val="00C3252C"/>
    <w:rsid w:val="00C326D9"/>
    <w:rsid w:val="00C35A88"/>
    <w:rsid w:val="00C42689"/>
    <w:rsid w:val="00C42D85"/>
    <w:rsid w:val="00C46198"/>
    <w:rsid w:val="00C5407C"/>
    <w:rsid w:val="00C5535A"/>
    <w:rsid w:val="00C605C3"/>
    <w:rsid w:val="00C63A73"/>
    <w:rsid w:val="00C70BC2"/>
    <w:rsid w:val="00C77FAD"/>
    <w:rsid w:val="00C8732D"/>
    <w:rsid w:val="00C90B3F"/>
    <w:rsid w:val="00CA7914"/>
    <w:rsid w:val="00CB0714"/>
    <w:rsid w:val="00CB0D65"/>
    <w:rsid w:val="00CB6392"/>
    <w:rsid w:val="00CC0C88"/>
    <w:rsid w:val="00CC2F43"/>
    <w:rsid w:val="00CD05F5"/>
    <w:rsid w:val="00CD4061"/>
    <w:rsid w:val="00CD4CD1"/>
    <w:rsid w:val="00CD4D6A"/>
    <w:rsid w:val="00CD4F5C"/>
    <w:rsid w:val="00CD7210"/>
    <w:rsid w:val="00CF29E1"/>
    <w:rsid w:val="00CF44ED"/>
    <w:rsid w:val="00CF6BA7"/>
    <w:rsid w:val="00D001C9"/>
    <w:rsid w:val="00D02C3E"/>
    <w:rsid w:val="00D0353E"/>
    <w:rsid w:val="00D05800"/>
    <w:rsid w:val="00D07B0E"/>
    <w:rsid w:val="00D1295F"/>
    <w:rsid w:val="00D13292"/>
    <w:rsid w:val="00D1385F"/>
    <w:rsid w:val="00D13902"/>
    <w:rsid w:val="00D2139B"/>
    <w:rsid w:val="00D22E6A"/>
    <w:rsid w:val="00D23CD8"/>
    <w:rsid w:val="00D46B0A"/>
    <w:rsid w:val="00D551FE"/>
    <w:rsid w:val="00D61716"/>
    <w:rsid w:val="00D65AF6"/>
    <w:rsid w:val="00D666BD"/>
    <w:rsid w:val="00D73786"/>
    <w:rsid w:val="00D74997"/>
    <w:rsid w:val="00D751AC"/>
    <w:rsid w:val="00D81E22"/>
    <w:rsid w:val="00D939F3"/>
    <w:rsid w:val="00DA59BB"/>
    <w:rsid w:val="00DB0BD9"/>
    <w:rsid w:val="00DB2D5B"/>
    <w:rsid w:val="00DB3C9F"/>
    <w:rsid w:val="00DB57B2"/>
    <w:rsid w:val="00DC4023"/>
    <w:rsid w:val="00DC6537"/>
    <w:rsid w:val="00DC7FC1"/>
    <w:rsid w:val="00DE20E5"/>
    <w:rsid w:val="00DF5699"/>
    <w:rsid w:val="00DF79D5"/>
    <w:rsid w:val="00DF7E68"/>
    <w:rsid w:val="00E006F7"/>
    <w:rsid w:val="00E11B98"/>
    <w:rsid w:val="00E13F7B"/>
    <w:rsid w:val="00E15D93"/>
    <w:rsid w:val="00E21B67"/>
    <w:rsid w:val="00E22B7F"/>
    <w:rsid w:val="00E23491"/>
    <w:rsid w:val="00E264EB"/>
    <w:rsid w:val="00E40C09"/>
    <w:rsid w:val="00E417FB"/>
    <w:rsid w:val="00E42CD4"/>
    <w:rsid w:val="00E432A9"/>
    <w:rsid w:val="00E47E2B"/>
    <w:rsid w:val="00E548B3"/>
    <w:rsid w:val="00E72B22"/>
    <w:rsid w:val="00E743C5"/>
    <w:rsid w:val="00E75764"/>
    <w:rsid w:val="00E75E59"/>
    <w:rsid w:val="00E842B0"/>
    <w:rsid w:val="00E91A38"/>
    <w:rsid w:val="00E95327"/>
    <w:rsid w:val="00E9794D"/>
    <w:rsid w:val="00EA001B"/>
    <w:rsid w:val="00EA1A4A"/>
    <w:rsid w:val="00EA7517"/>
    <w:rsid w:val="00EB1D9D"/>
    <w:rsid w:val="00EB3F89"/>
    <w:rsid w:val="00EC40D0"/>
    <w:rsid w:val="00EC7087"/>
    <w:rsid w:val="00ED12E8"/>
    <w:rsid w:val="00ED1E7E"/>
    <w:rsid w:val="00ED49B7"/>
    <w:rsid w:val="00ED69DA"/>
    <w:rsid w:val="00EE060E"/>
    <w:rsid w:val="00EE4F13"/>
    <w:rsid w:val="00EE5F82"/>
    <w:rsid w:val="00EE727B"/>
    <w:rsid w:val="00EF5A89"/>
    <w:rsid w:val="00F05BAE"/>
    <w:rsid w:val="00F06233"/>
    <w:rsid w:val="00F11873"/>
    <w:rsid w:val="00F12D69"/>
    <w:rsid w:val="00F13170"/>
    <w:rsid w:val="00F215DB"/>
    <w:rsid w:val="00F220A4"/>
    <w:rsid w:val="00F24325"/>
    <w:rsid w:val="00F27A45"/>
    <w:rsid w:val="00F363A2"/>
    <w:rsid w:val="00F40A8F"/>
    <w:rsid w:val="00F508F7"/>
    <w:rsid w:val="00F51D43"/>
    <w:rsid w:val="00F5679A"/>
    <w:rsid w:val="00F5714A"/>
    <w:rsid w:val="00F600F2"/>
    <w:rsid w:val="00F62423"/>
    <w:rsid w:val="00F7216B"/>
    <w:rsid w:val="00F7333D"/>
    <w:rsid w:val="00F81013"/>
    <w:rsid w:val="00F83F77"/>
    <w:rsid w:val="00F93092"/>
    <w:rsid w:val="00F96A77"/>
    <w:rsid w:val="00F96BA3"/>
    <w:rsid w:val="00FA09B6"/>
    <w:rsid w:val="00FA7188"/>
    <w:rsid w:val="00FB30B2"/>
    <w:rsid w:val="00FB3AA5"/>
    <w:rsid w:val="00FE51B4"/>
    <w:rsid w:val="00FE55E9"/>
    <w:rsid w:val="00FF28FD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82382"/>
  <w15:docId w15:val="{767F1307-AEBA-498A-83DF-8D1E6E7B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cid:56E16602-D17E-4A4C-9D0C-2ACF05F3E23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9ABF5-1BAB-4C54-8A61-0A156F4C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 Roberts</dc:creator>
  <cp:lastModifiedBy>Gwen Barnard</cp:lastModifiedBy>
  <cp:revision>4</cp:revision>
  <cp:lastPrinted>2019-05-10T10:57:00Z</cp:lastPrinted>
  <dcterms:created xsi:type="dcterms:W3CDTF">2019-05-10T10:41:00Z</dcterms:created>
  <dcterms:modified xsi:type="dcterms:W3CDTF">2019-05-13T13:57:00Z</dcterms:modified>
</cp:coreProperties>
</file>