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4555F5" w:rsidP="7B9AEE04" w:rsidRDefault="001D5771" w14:paraId="70E44DB7" w14:textId="15BD38D9">
      <w:pPr>
        <w:pStyle w:val="Normal"/>
        <w:jc w:val="center"/>
      </w:pPr>
      <w:r w:rsidR="654E8C7E">
        <w:drawing>
          <wp:inline wp14:editId="5486CA39" wp14:anchorId="20767D3A">
            <wp:extent cx="5086350" cy="4511108"/>
            <wp:effectExtent l="0" t="0" r="0" b="0"/>
            <wp:docPr id="32269087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39809b8a9524b2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451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5F5" w:rsidP="00513F8D" w:rsidRDefault="004555F5" w14:paraId="00E775DD" w14:textId="28DBAD6D">
      <w:pPr>
        <w:jc w:val="center"/>
      </w:pPr>
    </w:p>
    <w:p w:rsidRPr="004555F5" w:rsidR="004555F5" w:rsidP="004555F5" w:rsidRDefault="004555F5" w14:paraId="2176E644" w14:textId="0E98E706"/>
    <w:p w:rsidR="004555F5" w:rsidP="004555F5" w:rsidRDefault="004555F5" w14:paraId="70963C85" w14:textId="696C94B8"/>
    <w:p w:rsidR="004555F5" w:rsidP="7B9AEE04" w:rsidRDefault="001D5771" w14:paraId="059244C4" w14:textId="1D46783E">
      <w:pPr>
        <w:pStyle w:val="Normal"/>
        <w:tabs>
          <w:tab w:val="left" w:pos="10155"/>
        </w:tabs>
      </w:pPr>
      <w:bookmarkStart w:name="_GoBack" w:id="0"/>
      <w:bookmarkEnd w:id="0"/>
      <w:r w:rsidR="5AE8A530">
        <w:drawing>
          <wp:inline wp14:editId="143BB351" wp14:anchorId="25EE4228">
            <wp:extent cx="8837741" cy="3848100"/>
            <wp:effectExtent l="0" t="0" r="0" b="0"/>
            <wp:docPr id="107331644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91b595a3b1f4e8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7741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55F5">
        <w:tab/>
      </w:r>
    </w:p>
    <w:p w:rsidR="004555F5" w:rsidP="004555F5" w:rsidRDefault="004555F5" w14:paraId="32739605" w14:textId="53BD301E">
      <w:pPr>
        <w:tabs>
          <w:tab w:val="left" w:pos="10155"/>
        </w:tabs>
        <w:jc w:val="center"/>
      </w:pPr>
      <w:r>
        <w:rPr>
          <w:noProof/>
        </w:rPr>
        <w:lastRenderedPageBreak/>
        <w:drawing>
          <wp:inline distT="0" distB="0" distL="0" distR="0" wp14:anchorId="038526CD" wp14:editId="262E27E5">
            <wp:extent cx="8172450" cy="520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172450" cy="520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5F5" w:rsidP="004555F5" w:rsidRDefault="004555F5" w14:paraId="1BEBC405" w14:textId="56223BC0">
      <w:pPr>
        <w:tabs>
          <w:tab w:val="left" w:pos="10155"/>
        </w:tabs>
        <w:jc w:val="center"/>
      </w:pPr>
    </w:p>
    <w:p w:rsidR="00025B0F" w:rsidP="00025B0F" w:rsidRDefault="00025B0F" w14:paraId="62C7EB3A" w14:textId="22E2A6F0">
      <w:pPr>
        <w:shd w:val="clear" w:color="auto" w:fill="FFFFFF"/>
        <w:spacing w:before="100" w:beforeAutospacing="1" w:after="0" w:afterAutospacing="1" w:line="360" w:lineRule="atLeast"/>
        <w:textAlignment w:val="baseline"/>
        <w:rPr>
          <w:rFonts w:ascii="Segoe UI" w:hAnsi="Segoe UI" w:cs="Segoe UI"/>
          <w:sz w:val="18"/>
          <w:szCs w:val="18"/>
        </w:rPr>
      </w:pPr>
      <w:r w:rsidRPr="00EE0143">
        <w:rPr>
          <w:rStyle w:val="normaltextrun"/>
          <w:rFonts w:ascii="proxima-nova" w:hAnsi="proxima-nova" w:cs="Segoe UI"/>
          <w:b/>
          <w:bCs/>
          <w:caps/>
          <w:color w:val="222E84"/>
          <w:sz w:val="36"/>
          <w:szCs w:val="36"/>
        </w:rPr>
        <w:lastRenderedPageBreak/>
        <w:t>INTERNAL FEATURES</w:t>
      </w:r>
    </w:p>
    <w:p w:rsidR="00025B0F" w:rsidP="00025B0F" w:rsidRDefault="00025B0F" w14:paraId="2A9800C4" w14:textId="7777777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Internal walls painted Almond White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246219E0" w14:textId="7777777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Internal white panelled doors with chrome effect door furniture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62876277" w14:textId="7777777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Smooth skimmed ceilings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7ED962FE" w14:textId="7777777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White gloss internal mouldings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74B79C76" w14:textId="77777777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Staircase to be painted white with contrasting handrail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42FA542D" w14:textId="77777777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Wardrobes fitted to master bedroom in detached properties (see working drawings)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187C1F30" w14:textId="77777777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Wiring for satellite TV (Sky compatible)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6CC529EF" w14:textId="77777777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TV point to lounge, master bedroom and family room (where applicable)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62E6AA30" w14:textId="77777777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White electrical sockets and pendant light fittings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461BD0B9" w14:textId="77777777">
      <w:pPr>
        <w:pStyle w:val="paragraph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Fused spur for provision of electric fire (4-bedroom properties only)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34232884" w14:textId="77777777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USB sockets (kitchen and master bedroom only)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43D62B97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roxima-nova" w:hAnsi="proxima-nova" w:cs="Segoe UI"/>
          <w:b/>
          <w:bCs/>
          <w:caps/>
          <w:color w:val="222E84"/>
          <w:sz w:val="36"/>
          <w:szCs w:val="36"/>
        </w:rPr>
        <w:t>EXTERIOR FEATURES</w:t>
      </w:r>
      <w:r>
        <w:rPr>
          <w:rStyle w:val="eop"/>
          <w:rFonts w:ascii="proxima-nova" w:hAnsi="proxima-nova" w:cs="Segoe UI"/>
          <w:sz w:val="36"/>
          <w:szCs w:val="36"/>
        </w:rPr>
        <w:t> </w:t>
      </w:r>
    </w:p>
    <w:p w:rsidR="00025B0F" w:rsidP="00025B0F" w:rsidRDefault="00025B0F" w14:paraId="0A531F51" w14:textId="77777777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Sealed double glazed white PVC-U windows,</w:t>
      </w:r>
      <w:r>
        <w:rPr>
          <w:rStyle w:val="scxw194652765"/>
          <w:rFonts w:ascii="proxima-nova" w:hAnsi="proxima-nova" w:cs="Segoe UI"/>
          <w:sz w:val="21"/>
          <w:szCs w:val="21"/>
        </w:rPr>
        <w:t> </w:t>
      </w:r>
      <w:r>
        <w:rPr>
          <w:rFonts w:ascii="proxima-nova" w:hAnsi="proxima-nova" w:cs="Segoe UI"/>
          <w:sz w:val="21"/>
          <w:szCs w:val="21"/>
        </w:rPr>
        <w:br/>
      </w: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with French windows fitted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31E529A3" w14:textId="77777777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 xml:space="preserve">Front door – GRP </w:t>
      </w:r>
      <w:proofErr w:type="gramStart"/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pre finished</w:t>
      </w:r>
      <w:proofErr w:type="gramEnd"/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 xml:space="preserve"> door in a solid</w:t>
      </w:r>
      <w:r>
        <w:rPr>
          <w:rStyle w:val="scxw194652765"/>
          <w:rFonts w:ascii="proxima-nova" w:hAnsi="proxima-nova" w:cs="Segoe UI"/>
          <w:sz w:val="21"/>
          <w:szCs w:val="21"/>
        </w:rPr>
        <w:t> </w:t>
      </w:r>
      <w:r>
        <w:rPr>
          <w:rFonts w:ascii="proxima-nova" w:hAnsi="proxima-nova" w:cs="Segoe UI"/>
          <w:sz w:val="21"/>
          <w:szCs w:val="21"/>
        </w:rPr>
        <w:br/>
      </w: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colour externally and white internally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3F7B296F" w14:textId="77777777">
      <w:pPr>
        <w:pStyle w:val="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Rear door – GRP door finished in white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72F14B48" w14:textId="77777777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External light to front entrance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2DE1FFB2" w14:textId="77777777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Steel up and over garage door painted to match front door (where applicable)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521B10ED" w14:textId="77777777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Patio and pathways to be concrete paving flags (as per working drawing)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736535F4" w14:textId="77777777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1.8m timber close boarded fence to side and rear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0CD3B406" w14:textId="77777777">
      <w:pPr>
        <w:pStyle w:val="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Turf and landscaping to front garden (refer to landscape layout)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30AE10B0" w14:textId="77777777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Rear garden to be top soil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20C306DB" w14:textId="77777777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Driveways to be block paved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74EACE01" w14:textId="77777777">
      <w:pPr>
        <w:pStyle w:val="paragraph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All shared drives and parking courts to be tarmac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6EEE0362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roxima-nova" w:hAnsi="proxima-nova" w:cs="Segoe UI"/>
          <w:b/>
          <w:bCs/>
          <w:caps/>
          <w:color w:val="222E84"/>
          <w:sz w:val="36"/>
          <w:szCs w:val="36"/>
        </w:rPr>
        <w:t>KITCHEN &amp; UTILITY FEATURES</w:t>
      </w:r>
      <w:r>
        <w:rPr>
          <w:rStyle w:val="eop"/>
          <w:rFonts w:ascii="proxima-nova" w:hAnsi="proxima-nova" w:cs="Segoe UI"/>
          <w:sz w:val="36"/>
          <w:szCs w:val="36"/>
        </w:rPr>
        <w:t> </w:t>
      </w:r>
    </w:p>
    <w:p w:rsidR="00025B0F" w:rsidP="00025B0F" w:rsidRDefault="00025B0F" w14:paraId="3C04ACBB" w14:textId="77777777">
      <w:pPr>
        <w:pStyle w:val="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Choice of kitchens from Panorama Kitchens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1A634B97" w14:textId="77777777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Choice of co-ordinating laminate worktops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6E57A889" w14:textId="77777777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Choice of Johnson’s ceramic floor tiles to kitchen and breakfast area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33E970F4" w14:textId="77777777">
      <w:pPr>
        <w:pStyle w:val="paragraph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Ceiling downlighters to kitchen area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1D9F0ABF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roxima-nova" w:hAnsi="proxima-nova" w:cs="Segoe UI"/>
          <w:b/>
          <w:bCs/>
          <w:caps/>
          <w:color w:val="222E84"/>
          <w:sz w:val="36"/>
          <w:szCs w:val="36"/>
        </w:rPr>
        <w:lastRenderedPageBreak/>
        <w:t>APPLIANCES</w:t>
      </w:r>
      <w:r>
        <w:rPr>
          <w:rStyle w:val="eop"/>
          <w:rFonts w:ascii="proxima-nova" w:hAnsi="proxima-nova" w:cs="Segoe UI"/>
          <w:sz w:val="36"/>
          <w:szCs w:val="36"/>
        </w:rPr>
        <w:t> </w:t>
      </w:r>
    </w:p>
    <w:p w:rsidR="00025B0F" w:rsidP="00025B0F" w:rsidRDefault="00025B0F" w14:paraId="796C0D83" w14:textId="77777777">
      <w:pPr>
        <w:pStyle w:val="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600mm gas hob with recirculating extractor hood and single oven fitted to 2 &amp; 3-bed properties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414F4969" w14:textId="77777777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750mm gas hob with 900mm extractor hood, double oven fitted to 4-bed detached properties only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19C00D80" w14:textId="77777777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Integrated fridge freezer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77D29E7F" w14:textId="77777777">
      <w:pPr>
        <w:pStyle w:val="paragraph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Integrated dishwasher to 4-bed detached</w:t>
      </w:r>
      <w:r>
        <w:rPr>
          <w:rStyle w:val="scxw194652765"/>
          <w:rFonts w:ascii="proxima-nova" w:hAnsi="proxima-nova" w:cs="Segoe UI"/>
          <w:sz w:val="21"/>
          <w:szCs w:val="21"/>
        </w:rPr>
        <w:t> </w:t>
      </w:r>
      <w:r>
        <w:rPr>
          <w:rFonts w:ascii="proxima-nova" w:hAnsi="proxima-nova" w:cs="Segoe UI"/>
          <w:sz w:val="21"/>
          <w:szCs w:val="21"/>
        </w:rPr>
        <w:br/>
      </w: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properties only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66175469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roxima-nova" w:hAnsi="proxima-nova" w:cs="Segoe UI"/>
          <w:b/>
          <w:bCs/>
          <w:caps/>
          <w:color w:val="222E84"/>
          <w:sz w:val="36"/>
          <w:szCs w:val="36"/>
        </w:rPr>
        <w:t>BATHROOM, EN-SUITE &amp; CLOAKROOM</w:t>
      </w:r>
      <w:r>
        <w:rPr>
          <w:rStyle w:val="eop"/>
          <w:rFonts w:ascii="proxima-nova" w:hAnsi="proxima-nova" w:cs="Segoe UI"/>
          <w:sz w:val="36"/>
          <w:szCs w:val="36"/>
        </w:rPr>
        <w:t> </w:t>
      </w:r>
    </w:p>
    <w:p w:rsidR="00025B0F" w:rsidP="00025B0F" w:rsidRDefault="00025B0F" w14:paraId="280E3E1A" w14:textId="77777777">
      <w:pPr>
        <w:pStyle w:val="paragraph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Ideal Standard Tempo range in white</w:t>
      </w:r>
      <w:r>
        <w:rPr>
          <w:rStyle w:val="scxw194652765"/>
          <w:rFonts w:ascii="proxima-nova" w:hAnsi="proxima-nova" w:cs="Segoe UI"/>
          <w:sz w:val="21"/>
          <w:szCs w:val="21"/>
        </w:rPr>
        <w:t> </w:t>
      </w:r>
      <w:r>
        <w:rPr>
          <w:rFonts w:ascii="proxima-nova" w:hAnsi="proxima-nova" w:cs="Segoe UI"/>
          <w:sz w:val="21"/>
          <w:szCs w:val="21"/>
        </w:rPr>
        <w:br/>
      </w: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 xml:space="preserve">Shower to </w:t>
      </w:r>
      <w:proofErr w:type="spellStart"/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en</w:t>
      </w:r>
      <w:proofErr w:type="spellEnd"/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-suite (where applicable)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45712BE2" w14:textId="77777777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Shower valve to be Aqualisa Dream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21AD5F09" w14:textId="77777777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Low level shower tray with concealed waste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13239F42" w14:textId="77777777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Shower screen to enclosure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58A16949" w14:textId="77777777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Shower over bath (except in bathrooms with</w:t>
      </w:r>
      <w:r>
        <w:rPr>
          <w:rStyle w:val="scxw194652765"/>
          <w:rFonts w:ascii="proxima-nova" w:hAnsi="proxima-nova" w:cs="Segoe UI"/>
          <w:sz w:val="21"/>
          <w:szCs w:val="21"/>
        </w:rPr>
        <w:t> </w:t>
      </w:r>
      <w:r>
        <w:rPr>
          <w:rFonts w:ascii="proxima-nova" w:hAnsi="proxima-nova" w:cs="Segoe UI"/>
          <w:sz w:val="21"/>
          <w:szCs w:val="21"/>
        </w:rPr>
        <w:br/>
      </w: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both shower cubicle and bath)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43510C35" w14:textId="77777777">
      <w:pPr>
        <w:pStyle w:val="paragraph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Choice of co-ordinating wall tiles (see working drawings)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174E1C4E" w14:textId="77777777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 xml:space="preserve">Downlighters fitted to master </w:t>
      </w:r>
      <w:proofErr w:type="spellStart"/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en</w:t>
      </w:r>
      <w:proofErr w:type="spellEnd"/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-suite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2AA0A804" w14:textId="77777777">
      <w:pPr>
        <w:pStyle w:val="paragraph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Chrome heated towel rail fitted to bathroom</w:t>
      </w:r>
      <w:r>
        <w:rPr>
          <w:rStyle w:val="scxw194652765"/>
          <w:rFonts w:ascii="proxima-nova" w:hAnsi="proxima-nova" w:cs="Segoe UI"/>
          <w:sz w:val="21"/>
          <w:szCs w:val="21"/>
        </w:rPr>
        <w:t> </w:t>
      </w:r>
      <w:r>
        <w:rPr>
          <w:rFonts w:ascii="proxima-nova" w:hAnsi="proxima-nova" w:cs="Segoe UI"/>
          <w:sz w:val="21"/>
          <w:szCs w:val="21"/>
        </w:rPr>
        <w:br/>
      </w: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 xml:space="preserve">and </w:t>
      </w:r>
      <w:proofErr w:type="spellStart"/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en</w:t>
      </w:r>
      <w:proofErr w:type="spellEnd"/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-suite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705A6676" w14:textId="777777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proxima-nova" w:hAnsi="proxima-nova" w:cs="Segoe UI"/>
          <w:b/>
          <w:bCs/>
          <w:caps/>
          <w:color w:val="222E84"/>
          <w:sz w:val="36"/>
          <w:szCs w:val="36"/>
        </w:rPr>
        <w:t>ENERGY SAVING FEATURES</w:t>
      </w:r>
      <w:r>
        <w:rPr>
          <w:rStyle w:val="eop"/>
          <w:rFonts w:ascii="proxima-nova" w:hAnsi="proxima-nova" w:cs="Segoe UI"/>
          <w:sz w:val="36"/>
          <w:szCs w:val="36"/>
        </w:rPr>
        <w:t> </w:t>
      </w:r>
    </w:p>
    <w:p w:rsidR="00025B0F" w:rsidP="00025B0F" w:rsidRDefault="00025B0F" w14:paraId="5719A1DF" w14:textId="77777777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Energy efficient gas central heating, zone</w:t>
      </w:r>
      <w:r>
        <w:rPr>
          <w:rStyle w:val="scxw194652765"/>
          <w:rFonts w:ascii="proxima-nova" w:hAnsi="proxima-nova" w:cs="Segoe UI"/>
          <w:sz w:val="21"/>
          <w:szCs w:val="21"/>
        </w:rPr>
        <w:t> </w:t>
      </w:r>
      <w:r>
        <w:rPr>
          <w:rFonts w:ascii="proxima-nova" w:hAnsi="proxima-nova" w:cs="Segoe UI"/>
          <w:sz w:val="21"/>
          <w:szCs w:val="21"/>
        </w:rPr>
        <w:br/>
      </w: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controlled and weather compensated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0D63BC29" w14:textId="77777777">
      <w:pPr>
        <w:pStyle w:val="paragraph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100% low energy light fittings throughout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463623B2" w14:textId="77777777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Insulated brick/block cavity construction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="00025B0F" w:rsidP="00025B0F" w:rsidRDefault="00025B0F" w14:paraId="26044359" w14:textId="77777777">
      <w:pPr>
        <w:pStyle w:val="paragraph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Fonts w:ascii="proxima-nova" w:hAnsi="proxima-nova" w:cs="Segoe UI"/>
          <w:sz w:val="21"/>
          <w:szCs w:val="21"/>
        </w:rPr>
      </w:pPr>
      <w:r>
        <w:rPr>
          <w:rStyle w:val="normaltextrun"/>
          <w:rFonts w:ascii="proxima-nova" w:hAnsi="proxima-nova" w:cs="Segoe UI"/>
          <w:color w:val="111111"/>
          <w:sz w:val="21"/>
          <w:szCs w:val="21"/>
        </w:rPr>
        <w:t>400mm (min) thick roof insulation</w:t>
      </w:r>
      <w:r>
        <w:rPr>
          <w:rStyle w:val="eop"/>
          <w:rFonts w:ascii="proxima-nova" w:hAnsi="proxima-nova" w:cs="Segoe UI"/>
          <w:sz w:val="21"/>
          <w:szCs w:val="21"/>
        </w:rPr>
        <w:t> </w:t>
      </w:r>
    </w:p>
    <w:p w:rsidRPr="004555F5" w:rsidR="004555F5" w:rsidP="004555F5" w:rsidRDefault="004555F5" w14:paraId="7A5B20DE" w14:textId="77777777">
      <w:pPr>
        <w:tabs>
          <w:tab w:val="left" w:pos="10155"/>
        </w:tabs>
      </w:pPr>
    </w:p>
    <w:sectPr w:rsidRPr="004555F5" w:rsidR="004555F5" w:rsidSect="004555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-nova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286"/>
    <w:multiLevelType w:val="multilevel"/>
    <w:tmpl w:val="5A18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2B05F9"/>
    <w:multiLevelType w:val="multilevel"/>
    <w:tmpl w:val="B0BE0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75D7458"/>
    <w:multiLevelType w:val="multilevel"/>
    <w:tmpl w:val="25E6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92F541C"/>
    <w:multiLevelType w:val="multilevel"/>
    <w:tmpl w:val="15D2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7064D4B"/>
    <w:multiLevelType w:val="multilevel"/>
    <w:tmpl w:val="139A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ADB5DFC"/>
    <w:multiLevelType w:val="multilevel"/>
    <w:tmpl w:val="8B08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30C7071F"/>
    <w:multiLevelType w:val="multilevel"/>
    <w:tmpl w:val="E786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35AE012C"/>
    <w:multiLevelType w:val="multilevel"/>
    <w:tmpl w:val="2650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448D166A"/>
    <w:multiLevelType w:val="multilevel"/>
    <w:tmpl w:val="1FD8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76A7F4F"/>
    <w:multiLevelType w:val="multilevel"/>
    <w:tmpl w:val="B004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48CE3B62"/>
    <w:multiLevelType w:val="multilevel"/>
    <w:tmpl w:val="9E6A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5D816C45"/>
    <w:multiLevelType w:val="multilevel"/>
    <w:tmpl w:val="B076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659250FB"/>
    <w:multiLevelType w:val="multilevel"/>
    <w:tmpl w:val="F1C8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668C5EE7"/>
    <w:multiLevelType w:val="multilevel"/>
    <w:tmpl w:val="30B6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77DD2D00"/>
    <w:multiLevelType w:val="multilevel"/>
    <w:tmpl w:val="1A104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9"/>
  </w:num>
  <w:num w:numId="5">
    <w:abstractNumId w:val="7"/>
  </w:num>
  <w:num w:numId="6">
    <w:abstractNumId w:val="13"/>
  </w:num>
  <w:num w:numId="7">
    <w:abstractNumId w:val="5"/>
  </w:num>
  <w:num w:numId="8">
    <w:abstractNumId w:val="14"/>
  </w:num>
  <w:num w:numId="9">
    <w:abstractNumId w:val="3"/>
  </w:num>
  <w:num w:numId="10">
    <w:abstractNumId w:val="12"/>
  </w:num>
  <w:num w:numId="11">
    <w:abstractNumId w:val="4"/>
  </w:num>
  <w:num w:numId="12">
    <w:abstractNumId w:val="1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8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F5"/>
    <w:rsid w:val="00025B0F"/>
    <w:rsid w:val="001D5771"/>
    <w:rsid w:val="0031520E"/>
    <w:rsid w:val="0037275E"/>
    <w:rsid w:val="004555F5"/>
    <w:rsid w:val="00513F8D"/>
    <w:rsid w:val="0079214F"/>
    <w:rsid w:val="022F0404"/>
    <w:rsid w:val="5AE8A530"/>
    <w:rsid w:val="5F608204"/>
    <w:rsid w:val="654E8C7E"/>
    <w:rsid w:val="7B9AE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23892"/>
  <w15:chartTrackingRefBased/>
  <w15:docId w15:val="{C0A2E32C-7178-4998-B4DE-5473D0718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25B0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025B0F"/>
  </w:style>
  <w:style w:type="character" w:styleId="eop" w:customStyle="1">
    <w:name w:val="eop"/>
    <w:basedOn w:val="DefaultParagraphFont"/>
    <w:rsid w:val="00025B0F"/>
  </w:style>
  <w:style w:type="character" w:styleId="scxw194652765" w:customStyle="1">
    <w:name w:val="scxw194652765"/>
    <w:basedOn w:val="DefaultParagraphFont"/>
    <w:rsid w:val="00025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3.png" Id="rId11" /><Relationship Type="http://schemas.openxmlformats.org/officeDocument/2006/relationships/numbering" Target="numbering.xml" Id="rId5" /><Relationship Type="http://schemas.openxmlformats.org/officeDocument/2006/relationships/customXml" Target="../customXml/item4.xml" Id="rId4" /><Relationship Type="http://schemas.openxmlformats.org/officeDocument/2006/relationships/image" Target="/media/image4.png" Id="R939809b8a9524b2a" /><Relationship Type="http://schemas.openxmlformats.org/officeDocument/2006/relationships/image" Target="/media/image5.png" Id="Re91b595a3b1f4e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2023-05-05T11:46:23+00:00</_dlc_Expire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AABCA154B384A973359EA20B5AB91" ma:contentTypeVersion="15" ma:contentTypeDescription="Create a new document." ma:contentTypeScope="" ma:versionID="ff2239f539654838b267bba944b6b86e">
  <xsd:schema xmlns:xsd="http://www.w3.org/2001/XMLSchema" xmlns:xs="http://www.w3.org/2001/XMLSchema" xmlns:p="http://schemas.microsoft.com/office/2006/metadata/properties" xmlns:ns1="http://schemas.microsoft.com/sharepoint/v3" xmlns:ns2="ac7c1340-77be-4487-8efa-a1a83be204e7" xmlns:ns3="2a5330aa-8a78-4827-b80e-d020ff96e07e" targetNamespace="http://schemas.microsoft.com/office/2006/metadata/properties" ma:root="true" ma:fieldsID="c3965ff41c1592877a508835d8f32416" ns1:_="" ns2:_="" ns3:_="">
    <xsd:import namespace="http://schemas.microsoft.com/sharepoint/v3"/>
    <xsd:import namespace="ac7c1340-77be-4487-8efa-a1a83be204e7"/>
    <xsd:import namespace="2a5330aa-8a78-4827-b80e-d020ff96e07e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9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c1340-77be-4487-8efa-a1a83be20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330aa-8a78-4827-b80e-d020ff96e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88005c5-61c2-4a23-9f80-ae89eb7e17bf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BBBBD-34D0-47AA-BE41-F01DC8BFA75A}">
  <ds:schemaRefs>
    <ds:schemaRef ds:uri="http://purl.org/dc/dcmitype/"/>
    <ds:schemaRef ds:uri="http://schemas.microsoft.com/office/2006/documentManagement/types"/>
    <ds:schemaRef ds:uri="2a5330aa-8a78-4827-b80e-d020ff96e07e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ac7c1340-77be-4487-8efa-a1a83be204e7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34FB9F-74C6-4337-8080-76A296355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7c1340-77be-4487-8efa-a1a83be204e7"/>
    <ds:schemaRef ds:uri="2a5330aa-8a78-4827-b80e-d020ff96e0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7B0174-C599-4DB3-B97A-B6086AA25D9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0689038-EBAB-40E3-AF3C-35CFCDE8464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Ynyr Parri</dc:creator>
  <keywords/>
  <dc:description/>
  <lastModifiedBy>Ynyr Parri</lastModifiedBy>
  <revision>7</revision>
  <dcterms:created xsi:type="dcterms:W3CDTF">2020-05-04T16:30:00.0000000Z</dcterms:created>
  <dcterms:modified xsi:type="dcterms:W3CDTF">2020-05-18T09:51:38.4566076Z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0x01010030DAABCA154B384A973359EA20B5AB91</vt:lpwstr>
  </property>
  <property fmtid="{D5CDD505-2E9C-101B-9397-08002B2CF9AE}" pid="3" name="_dlc_policyId">
    <vt:lpwstr>/sites/DiweddariadDatblyguorNewyddNewDevelopmentUpdate/Shared Documents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id="Microsoft.Office.RecordsManagement.PolicyFeatures.Expiration.Formula.BuiltIn"&gt;&lt;number&gt;3&lt;/number&gt;&lt;property&gt;Created&lt;/property&gt;&lt;propertyId&gt;8c06beca-0777-48f7-91c7-6da68bc07b69&lt;/propertyId&gt;&lt;period&gt;years&lt;/period&gt;&lt;/formula&gt;</vt:lpwstr>
  </property>
  <property fmtid="{D5CDD505-2E9C-101B-9397-08002B2CF9AE}" pid="5" name="Adran | Department">
    <vt:lpwstr>Diweddariad Datblygu o'r Newydd / New Development Update</vt:lpwstr>
  </property>
  <property fmtid="{D5CDD505-2E9C-101B-9397-08002B2CF9AE}" pid="6" name="SecurityMarking">
    <vt:lpwstr>Mewnol | Internal</vt:lpwstr>
  </property>
</Properties>
</file>