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8AF33" w14:textId="5CDB4700" w:rsidR="00D10002" w:rsidRPr="00A0522D" w:rsidRDefault="001176E8" w:rsidP="005B3B24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03858732"/>
      <w:r w:rsidRPr="00A0522D">
        <w:rPr>
          <w:rFonts w:ascii="Arial" w:hAnsi="Arial" w:cs="Arial"/>
          <w:b/>
          <w:bCs/>
          <w:sz w:val="24"/>
          <w:szCs w:val="24"/>
        </w:rPr>
        <w:t xml:space="preserve">ASSESSMENT PROCESS – RHENT </w:t>
      </w:r>
      <w:r w:rsidR="00D7598B" w:rsidRPr="00A0522D">
        <w:rPr>
          <w:rFonts w:ascii="Arial" w:hAnsi="Arial" w:cs="Arial"/>
          <w:b/>
          <w:bCs/>
          <w:sz w:val="24"/>
          <w:szCs w:val="24"/>
        </w:rPr>
        <w:t>(2022)</w:t>
      </w:r>
    </w:p>
    <w:bookmarkEnd w:id="0"/>
    <w:p w14:paraId="49BD3D71" w14:textId="4D71FDA2" w:rsidR="003D5C1A" w:rsidRPr="00A0522D" w:rsidRDefault="00120915" w:rsidP="003D5C1A">
      <w:pPr>
        <w:rPr>
          <w:rFonts w:ascii="Arial" w:hAnsi="Arial" w:cs="Arial"/>
          <w:sz w:val="24"/>
          <w:szCs w:val="24"/>
        </w:rPr>
      </w:pPr>
      <w:r w:rsidRPr="00A0522D">
        <w:rPr>
          <w:rFonts w:ascii="Arial" w:hAnsi="Arial" w:cs="Arial"/>
          <w:sz w:val="24"/>
          <w:szCs w:val="24"/>
        </w:rPr>
        <w:t>Once Tai Teg have created a</w:t>
      </w:r>
      <w:r w:rsidR="003D5C1A" w:rsidRPr="00A0522D">
        <w:rPr>
          <w:rFonts w:ascii="Arial" w:hAnsi="Arial" w:cs="Arial"/>
          <w:sz w:val="24"/>
          <w:szCs w:val="24"/>
        </w:rPr>
        <w:t xml:space="preserve"> short</w:t>
      </w:r>
      <w:r w:rsidR="00280C5E" w:rsidRPr="00A0522D">
        <w:rPr>
          <w:rFonts w:ascii="Arial" w:hAnsi="Arial" w:cs="Arial"/>
          <w:sz w:val="24"/>
          <w:szCs w:val="24"/>
        </w:rPr>
        <w:t>list</w:t>
      </w:r>
      <w:r w:rsidR="003D5C1A" w:rsidRPr="00A0522D">
        <w:rPr>
          <w:rFonts w:ascii="Arial" w:hAnsi="Arial" w:cs="Arial"/>
          <w:sz w:val="24"/>
          <w:szCs w:val="24"/>
        </w:rPr>
        <w:t xml:space="preserve"> for a </w:t>
      </w:r>
      <w:r w:rsidR="006B493E" w:rsidRPr="00A0522D">
        <w:rPr>
          <w:rFonts w:ascii="Arial" w:hAnsi="Arial" w:cs="Arial"/>
          <w:sz w:val="24"/>
          <w:szCs w:val="24"/>
        </w:rPr>
        <w:t>property,</w:t>
      </w:r>
      <w:r w:rsidR="003D5C1A" w:rsidRPr="00A0522D">
        <w:rPr>
          <w:rFonts w:ascii="Arial" w:hAnsi="Arial" w:cs="Arial"/>
          <w:sz w:val="24"/>
          <w:szCs w:val="24"/>
        </w:rPr>
        <w:t xml:space="preserve"> </w:t>
      </w:r>
      <w:r w:rsidR="00381E86" w:rsidRPr="00A0522D">
        <w:rPr>
          <w:rFonts w:ascii="Arial" w:hAnsi="Arial" w:cs="Arial"/>
          <w:sz w:val="24"/>
          <w:szCs w:val="24"/>
        </w:rPr>
        <w:t xml:space="preserve">we will </w:t>
      </w:r>
      <w:r w:rsidR="00D46DA6" w:rsidRPr="00A0522D">
        <w:rPr>
          <w:rFonts w:ascii="Arial" w:hAnsi="Arial" w:cs="Arial"/>
          <w:sz w:val="24"/>
          <w:szCs w:val="24"/>
        </w:rPr>
        <w:t>invite the applicant/s who are first on the list to submit document</w:t>
      </w:r>
      <w:r w:rsidR="006B493E">
        <w:rPr>
          <w:rFonts w:ascii="Arial" w:hAnsi="Arial" w:cs="Arial"/>
          <w:sz w:val="24"/>
          <w:szCs w:val="24"/>
        </w:rPr>
        <w:t>s</w:t>
      </w:r>
      <w:r w:rsidR="00B97DAB" w:rsidRPr="00A0522D">
        <w:rPr>
          <w:rFonts w:ascii="Arial" w:hAnsi="Arial" w:cs="Arial"/>
          <w:sz w:val="24"/>
          <w:szCs w:val="24"/>
        </w:rPr>
        <w:t xml:space="preserve"> for us to assess their application. </w:t>
      </w:r>
      <w:r w:rsidR="002D0384" w:rsidRPr="00A0522D">
        <w:rPr>
          <w:rFonts w:ascii="Arial" w:hAnsi="Arial" w:cs="Arial"/>
          <w:sz w:val="24"/>
          <w:szCs w:val="24"/>
        </w:rPr>
        <w:t xml:space="preserve">We will also ask the second on the shortlist to provide documents as back up. </w:t>
      </w:r>
      <w:r w:rsidR="006B493E">
        <w:rPr>
          <w:rFonts w:ascii="Arial" w:hAnsi="Arial" w:cs="Arial"/>
          <w:sz w:val="24"/>
          <w:szCs w:val="24"/>
        </w:rPr>
        <w:t>A f</w:t>
      </w:r>
      <w:r w:rsidR="00B97DAB" w:rsidRPr="00A0522D">
        <w:rPr>
          <w:rFonts w:ascii="Arial" w:hAnsi="Arial" w:cs="Arial"/>
          <w:sz w:val="24"/>
          <w:szCs w:val="24"/>
        </w:rPr>
        <w:t xml:space="preserve">ull list of </w:t>
      </w:r>
      <w:r w:rsidR="006B493E">
        <w:rPr>
          <w:rFonts w:ascii="Arial" w:hAnsi="Arial" w:cs="Arial"/>
          <w:sz w:val="24"/>
          <w:szCs w:val="24"/>
        </w:rPr>
        <w:t xml:space="preserve">the </w:t>
      </w:r>
      <w:r w:rsidR="00B97DAB" w:rsidRPr="00A0522D">
        <w:rPr>
          <w:rFonts w:ascii="Arial" w:hAnsi="Arial" w:cs="Arial"/>
          <w:sz w:val="24"/>
          <w:szCs w:val="24"/>
        </w:rPr>
        <w:t>document</w:t>
      </w:r>
      <w:r w:rsidR="006B493E">
        <w:rPr>
          <w:rFonts w:ascii="Arial" w:hAnsi="Arial" w:cs="Arial"/>
          <w:sz w:val="24"/>
          <w:szCs w:val="24"/>
        </w:rPr>
        <w:t>s required can be found</w:t>
      </w:r>
      <w:r w:rsidR="00B97DAB" w:rsidRPr="00A0522D">
        <w:rPr>
          <w:rFonts w:ascii="Arial" w:hAnsi="Arial" w:cs="Arial"/>
          <w:sz w:val="24"/>
          <w:szCs w:val="24"/>
        </w:rPr>
        <w:t xml:space="preserve"> under the Tai Teg process tab. </w:t>
      </w:r>
    </w:p>
    <w:p w14:paraId="0DCA22BB" w14:textId="291C0ECA" w:rsidR="00B97DAB" w:rsidRPr="00A0522D" w:rsidRDefault="00B97DAB" w:rsidP="003D5C1A">
      <w:pPr>
        <w:rPr>
          <w:rFonts w:ascii="Arial" w:hAnsi="Arial" w:cs="Arial"/>
          <w:sz w:val="24"/>
          <w:szCs w:val="24"/>
        </w:rPr>
      </w:pPr>
      <w:r w:rsidRPr="00A0522D">
        <w:rPr>
          <w:rFonts w:ascii="Arial" w:hAnsi="Arial" w:cs="Arial"/>
          <w:sz w:val="24"/>
          <w:szCs w:val="24"/>
        </w:rPr>
        <w:t>As part of the assessment</w:t>
      </w:r>
      <w:r w:rsidR="006B493E">
        <w:rPr>
          <w:rFonts w:ascii="Arial" w:hAnsi="Arial" w:cs="Arial"/>
          <w:sz w:val="24"/>
          <w:szCs w:val="24"/>
        </w:rPr>
        <w:t>,</w:t>
      </w:r>
      <w:r w:rsidRPr="00A0522D">
        <w:rPr>
          <w:rFonts w:ascii="Arial" w:hAnsi="Arial" w:cs="Arial"/>
          <w:sz w:val="24"/>
          <w:szCs w:val="24"/>
        </w:rPr>
        <w:t xml:space="preserve"> </w:t>
      </w:r>
      <w:r w:rsidR="00581F61" w:rsidRPr="00A0522D">
        <w:rPr>
          <w:rFonts w:ascii="Arial" w:hAnsi="Arial" w:cs="Arial"/>
          <w:sz w:val="24"/>
          <w:szCs w:val="24"/>
        </w:rPr>
        <w:t>Tai Teg</w:t>
      </w:r>
      <w:r w:rsidRPr="00A0522D">
        <w:rPr>
          <w:rFonts w:ascii="Arial" w:hAnsi="Arial" w:cs="Arial"/>
          <w:sz w:val="24"/>
          <w:szCs w:val="24"/>
        </w:rPr>
        <w:t xml:space="preserve"> will </w:t>
      </w:r>
      <w:r w:rsidR="00D05269" w:rsidRPr="00A0522D">
        <w:rPr>
          <w:rFonts w:ascii="Arial" w:hAnsi="Arial" w:cs="Arial"/>
          <w:sz w:val="24"/>
          <w:szCs w:val="24"/>
        </w:rPr>
        <w:t xml:space="preserve">check the following :- </w:t>
      </w:r>
    </w:p>
    <w:p w14:paraId="59F45852" w14:textId="39DCF368" w:rsidR="009A41E8" w:rsidRPr="00A0522D" w:rsidRDefault="009A41E8" w:rsidP="00663278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r w:rsidRPr="00A0522D">
        <w:rPr>
          <w:rFonts w:ascii="Arial" w:hAnsi="Arial" w:cs="Arial"/>
          <w:b/>
          <w:bCs/>
          <w:sz w:val="24"/>
          <w:szCs w:val="24"/>
        </w:rPr>
        <w:t>INCOME</w:t>
      </w:r>
    </w:p>
    <w:p w14:paraId="25B02C9B" w14:textId="77777777" w:rsidR="004179DC" w:rsidRPr="00A0522D" w:rsidRDefault="004179DC" w:rsidP="004179DC">
      <w:pPr>
        <w:pStyle w:val="ListParagraph"/>
        <w:rPr>
          <w:rFonts w:ascii="Arial" w:hAnsi="Arial" w:cs="Arial"/>
          <w:sz w:val="24"/>
          <w:szCs w:val="24"/>
        </w:rPr>
      </w:pPr>
    </w:p>
    <w:p w14:paraId="381C4D52" w14:textId="1A9B5DAB" w:rsidR="00234545" w:rsidRPr="00A0522D" w:rsidRDefault="004179DC" w:rsidP="0023454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0522D">
        <w:rPr>
          <w:rFonts w:ascii="Arial" w:hAnsi="Arial" w:cs="Arial"/>
          <w:sz w:val="24"/>
          <w:szCs w:val="24"/>
        </w:rPr>
        <w:t>C</w:t>
      </w:r>
      <w:r w:rsidR="005A78AE" w:rsidRPr="00A0522D">
        <w:rPr>
          <w:rFonts w:ascii="Arial" w:hAnsi="Arial" w:cs="Arial"/>
          <w:sz w:val="24"/>
          <w:szCs w:val="24"/>
        </w:rPr>
        <w:t>heck your income</w:t>
      </w:r>
      <w:r w:rsidR="007C431B" w:rsidRPr="00A0522D">
        <w:rPr>
          <w:rFonts w:ascii="Arial" w:hAnsi="Arial" w:cs="Arial"/>
          <w:sz w:val="24"/>
          <w:szCs w:val="24"/>
        </w:rPr>
        <w:t xml:space="preserve"> </w:t>
      </w:r>
      <w:r w:rsidR="00345187" w:rsidRPr="00A0522D">
        <w:rPr>
          <w:rFonts w:ascii="Arial" w:hAnsi="Arial" w:cs="Arial"/>
          <w:sz w:val="24"/>
          <w:szCs w:val="24"/>
        </w:rPr>
        <w:t>against the information noted on the application form</w:t>
      </w:r>
      <w:r w:rsidR="00234545" w:rsidRPr="00A0522D">
        <w:rPr>
          <w:rFonts w:ascii="Arial" w:hAnsi="Arial" w:cs="Arial"/>
          <w:sz w:val="24"/>
          <w:szCs w:val="24"/>
        </w:rPr>
        <w:t>:-</w:t>
      </w:r>
    </w:p>
    <w:p w14:paraId="7D73DE30" w14:textId="4741562F" w:rsidR="00E4537E" w:rsidRPr="00A0522D" w:rsidRDefault="00E4537E" w:rsidP="002167DB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A0522D">
        <w:rPr>
          <w:rFonts w:ascii="Arial" w:hAnsi="Arial" w:cs="Arial"/>
          <w:color w:val="000000"/>
          <w:sz w:val="24"/>
          <w:szCs w:val="24"/>
        </w:rPr>
        <w:t>Income from Employment/</w:t>
      </w:r>
      <w:r w:rsidR="005E624D" w:rsidRPr="00A0522D">
        <w:rPr>
          <w:rFonts w:ascii="Arial" w:hAnsi="Arial" w:cs="Arial"/>
          <w:color w:val="000000"/>
          <w:sz w:val="24"/>
          <w:szCs w:val="24"/>
        </w:rPr>
        <w:t>self-employment</w:t>
      </w:r>
      <w:r w:rsidRPr="00A0522D">
        <w:rPr>
          <w:rFonts w:ascii="Arial" w:hAnsi="Arial" w:cs="Arial"/>
          <w:color w:val="000000"/>
          <w:sz w:val="24"/>
          <w:szCs w:val="24"/>
        </w:rPr>
        <w:t xml:space="preserve"> </w:t>
      </w:r>
      <w:r w:rsidR="002167DB" w:rsidRPr="00A0522D">
        <w:rPr>
          <w:rFonts w:ascii="Arial" w:hAnsi="Arial" w:cs="Arial"/>
          <w:color w:val="000000"/>
          <w:sz w:val="24"/>
          <w:szCs w:val="24"/>
        </w:rPr>
        <w:t>(</w:t>
      </w:r>
      <w:r w:rsidRPr="00A0522D">
        <w:rPr>
          <w:rFonts w:ascii="Arial" w:hAnsi="Arial" w:cs="Arial"/>
          <w:color w:val="000000"/>
          <w:sz w:val="24"/>
          <w:szCs w:val="24"/>
        </w:rPr>
        <w:t xml:space="preserve">3 months/12 </w:t>
      </w:r>
      <w:r w:rsidR="005E624D" w:rsidRPr="00A0522D">
        <w:rPr>
          <w:rFonts w:ascii="Arial" w:hAnsi="Arial" w:cs="Arial"/>
          <w:color w:val="000000"/>
          <w:sz w:val="24"/>
          <w:szCs w:val="24"/>
        </w:rPr>
        <w:t>weeks’</w:t>
      </w:r>
      <w:r w:rsidRPr="00A0522D">
        <w:rPr>
          <w:rFonts w:ascii="Arial" w:hAnsi="Arial" w:cs="Arial"/>
          <w:color w:val="000000"/>
          <w:sz w:val="24"/>
          <w:szCs w:val="24"/>
        </w:rPr>
        <w:t xml:space="preserve"> payslips or 3 years tax returns (SA302)</w:t>
      </w:r>
      <w:r w:rsidR="002167DB" w:rsidRPr="00A0522D">
        <w:rPr>
          <w:rFonts w:ascii="Arial" w:hAnsi="Arial" w:cs="Arial"/>
          <w:color w:val="000000"/>
          <w:sz w:val="24"/>
          <w:szCs w:val="24"/>
        </w:rPr>
        <w:t>)</w:t>
      </w:r>
    </w:p>
    <w:p w14:paraId="17329701" w14:textId="77777777" w:rsidR="00E87C70" w:rsidRPr="00A0522D" w:rsidRDefault="003D56C3" w:rsidP="00E87C70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A0522D">
        <w:rPr>
          <w:rFonts w:ascii="Arial" w:hAnsi="Arial" w:cs="Arial"/>
          <w:color w:val="000000"/>
          <w:sz w:val="24"/>
          <w:szCs w:val="24"/>
        </w:rPr>
        <w:t xml:space="preserve">P60 for the previous year </w:t>
      </w:r>
    </w:p>
    <w:p w14:paraId="7D005FFE" w14:textId="62A79CFA" w:rsidR="005C2CB2" w:rsidRPr="00A0522D" w:rsidRDefault="00E4537E" w:rsidP="005C2CB2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A0522D">
        <w:rPr>
          <w:rFonts w:ascii="Arial" w:hAnsi="Arial" w:cs="Arial"/>
          <w:color w:val="000000"/>
          <w:sz w:val="24"/>
          <w:szCs w:val="24"/>
        </w:rPr>
        <w:t xml:space="preserve">Carer’s Allowance </w:t>
      </w:r>
    </w:p>
    <w:p w14:paraId="4CFA6226" w14:textId="5022D639" w:rsidR="007857D8" w:rsidRPr="00A0522D" w:rsidRDefault="00E4537E" w:rsidP="007857D8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A0522D">
        <w:rPr>
          <w:rFonts w:ascii="Arial" w:hAnsi="Arial" w:cs="Arial"/>
          <w:color w:val="000000"/>
          <w:sz w:val="24"/>
          <w:szCs w:val="24"/>
        </w:rPr>
        <w:t xml:space="preserve">Child Benefit </w:t>
      </w:r>
    </w:p>
    <w:p w14:paraId="234EB07F" w14:textId="13E1E1CD" w:rsidR="00E22AD8" w:rsidRPr="00A0522D" w:rsidRDefault="00E4537E" w:rsidP="00E22AD8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A0522D">
        <w:rPr>
          <w:rFonts w:ascii="Arial" w:hAnsi="Arial" w:cs="Arial"/>
          <w:color w:val="000000"/>
          <w:sz w:val="24"/>
          <w:szCs w:val="24"/>
        </w:rPr>
        <w:t xml:space="preserve">Disability Living Allowance </w:t>
      </w:r>
    </w:p>
    <w:p w14:paraId="67E7B849" w14:textId="53F2CEE8" w:rsidR="00615A45" w:rsidRPr="00A0522D" w:rsidRDefault="00E4537E" w:rsidP="00615A45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A0522D">
        <w:rPr>
          <w:rFonts w:ascii="Arial" w:hAnsi="Arial" w:cs="Arial"/>
          <w:color w:val="000000"/>
          <w:sz w:val="24"/>
          <w:szCs w:val="24"/>
        </w:rPr>
        <w:t xml:space="preserve">Personal Independence Payment </w:t>
      </w:r>
    </w:p>
    <w:p w14:paraId="02B98F67" w14:textId="24F881FC" w:rsidR="00587939" w:rsidRPr="00A0522D" w:rsidRDefault="00E4537E" w:rsidP="00587939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A0522D">
        <w:rPr>
          <w:rFonts w:ascii="Arial" w:hAnsi="Arial" w:cs="Arial"/>
          <w:color w:val="000000"/>
          <w:sz w:val="24"/>
          <w:szCs w:val="24"/>
        </w:rPr>
        <w:t xml:space="preserve">Tax Credits, such as Working Tax Credits </w:t>
      </w:r>
    </w:p>
    <w:p w14:paraId="6134A4F4" w14:textId="77777777" w:rsidR="00821457" w:rsidRPr="00A0522D" w:rsidRDefault="00E4537E" w:rsidP="00821457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A0522D">
        <w:rPr>
          <w:rFonts w:ascii="Arial" w:hAnsi="Arial" w:cs="Arial"/>
          <w:color w:val="000000"/>
          <w:sz w:val="24"/>
          <w:szCs w:val="24"/>
        </w:rPr>
        <w:t>Universal Credit – every month including housing element</w:t>
      </w:r>
      <w:r w:rsidR="00682C76" w:rsidRPr="00A0522D">
        <w:rPr>
          <w:rFonts w:ascii="Arial" w:hAnsi="Arial" w:cs="Arial"/>
          <w:color w:val="000000"/>
          <w:sz w:val="24"/>
          <w:szCs w:val="24"/>
        </w:rPr>
        <w:t xml:space="preserve"> (not for Rent to Own)</w:t>
      </w:r>
    </w:p>
    <w:p w14:paraId="01353550" w14:textId="77777777" w:rsidR="000C25C9" w:rsidRPr="00A0522D" w:rsidRDefault="00E4537E" w:rsidP="000C25C9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A0522D">
        <w:rPr>
          <w:rFonts w:ascii="Arial" w:hAnsi="Arial" w:cs="Arial"/>
          <w:color w:val="000000"/>
          <w:sz w:val="24"/>
          <w:szCs w:val="24"/>
        </w:rPr>
        <w:t>Child Maintenance – would not require legal confirmation. If the payment is frequent and noted in the bank statements that all agreed that this would be ok.</w:t>
      </w:r>
    </w:p>
    <w:p w14:paraId="20FFCC1B" w14:textId="77777777" w:rsidR="00692E76" w:rsidRPr="00A0522D" w:rsidRDefault="00E4537E" w:rsidP="00692E76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A0522D">
        <w:rPr>
          <w:rFonts w:ascii="Arial" w:hAnsi="Arial" w:cs="Arial"/>
          <w:color w:val="000000"/>
          <w:sz w:val="24"/>
          <w:szCs w:val="24"/>
        </w:rPr>
        <w:t xml:space="preserve">Private </w:t>
      </w:r>
      <w:r w:rsidR="00345187" w:rsidRPr="00A0522D">
        <w:rPr>
          <w:rFonts w:ascii="Arial" w:hAnsi="Arial" w:cs="Arial"/>
          <w:color w:val="000000"/>
          <w:sz w:val="24"/>
          <w:szCs w:val="24"/>
        </w:rPr>
        <w:t xml:space="preserve">&amp; State </w:t>
      </w:r>
      <w:r w:rsidRPr="00A0522D">
        <w:rPr>
          <w:rFonts w:ascii="Arial" w:hAnsi="Arial" w:cs="Arial"/>
          <w:color w:val="000000"/>
          <w:sz w:val="24"/>
          <w:szCs w:val="24"/>
        </w:rPr>
        <w:t xml:space="preserve">Pension – rent </w:t>
      </w:r>
      <w:r w:rsidR="00F801B4" w:rsidRPr="00A0522D">
        <w:rPr>
          <w:rFonts w:ascii="Arial" w:hAnsi="Arial" w:cs="Arial"/>
          <w:color w:val="000000"/>
          <w:sz w:val="24"/>
          <w:szCs w:val="24"/>
        </w:rPr>
        <w:t>only</w:t>
      </w:r>
      <w:r w:rsidR="00692E76" w:rsidRPr="00A0522D">
        <w:rPr>
          <w:rFonts w:ascii="Arial" w:hAnsi="Arial" w:cs="Arial"/>
          <w:color w:val="000000"/>
          <w:sz w:val="24"/>
          <w:szCs w:val="24"/>
        </w:rPr>
        <w:t>.</w:t>
      </w:r>
    </w:p>
    <w:p w14:paraId="2753EB5B" w14:textId="2E728E87" w:rsidR="00692E76" w:rsidRPr="00A0522D" w:rsidRDefault="00692E76" w:rsidP="00692E76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A0522D">
        <w:rPr>
          <w:rFonts w:ascii="Arial" w:hAnsi="Arial" w:cs="Arial"/>
          <w:sz w:val="24"/>
          <w:szCs w:val="24"/>
        </w:rPr>
        <w:t>Savings should not exceed £16,000 if you</w:t>
      </w:r>
      <w:r w:rsidR="003A6A3C" w:rsidRPr="00A0522D">
        <w:rPr>
          <w:rFonts w:ascii="Arial" w:hAnsi="Arial" w:cs="Arial"/>
          <w:sz w:val="24"/>
          <w:szCs w:val="24"/>
        </w:rPr>
        <w:t xml:space="preserve"> are applying for an intermediate rent property.</w:t>
      </w:r>
    </w:p>
    <w:p w14:paraId="30B71341" w14:textId="5ACEA5A3" w:rsidR="00E4537E" w:rsidRPr="00A0522D" w:rsidRDefault="00E4537E" w:rsidP="00E4537E">
      <w:pPr>
        <w:pStyle w:val="NormalWeb"/>
        <w:rPr>
          <w:rFonts w:ascii="Arial" w:hAnsi="Arial" w:cs="Arial"/>
          <w:color w:val="000000"/>
        </w:rPr>
      </w:pPr>
      <w:r w:rsidRPr="00A0522D">
        <w:rPr>
          <w:rFonts w:ascii="Arial" w:hAnsi="Arial" w:cs="Arial"/>
          <w:color w:val="000000"/>
        </w:rPr>
        <w:t xml:space="preserve">Your income must </w:t>
      </w:r>
      <w:r w:rsidR="002968E5" w:rsidRPr="00A0522D">
        <w:rPr>
          <w:rFonts w:ascii="Arial" w:hAnsi="Arial" w:cs="Arial"/>
          <w:color w:val="000000"/>
        </w:rPr>
        <w:t>meet</w:t>
      </w:r>
      <w:r w:rsidRPr="00A0522D">
        <w:rPr>
          <w:rFonts w:ascii="Arial" w:hAnsi="Arial" w:cs="Arial"/>
        </w:rPr>
        <w:t xml:space="preserve"> </w:t>
      </w:r>
      <w:r w:rsidR="002968E5" w:rsidRPr="00A0522D">
        <w:rPr>
          <w:rFonts w:ascii="Arial" w:hAnsi="Arial" w:cs="Arial"/>
        </w:rPr>
        <w:t>the</w:t>
      </w:r>
      <w:r w:rsidRPr="00A0522D">
        <w:rPr>
          <w:rFonts w:ascii="Arial" w:hAnsi="Arial" w:cs="Arial"/>
        </w:rPr>
        <w:t xml:space="preserve"> minimum income </w:t>
      </w:r>
      <w:r w:rsidR="002968E5" w:rsidRPr="00A0522D">
        <w:rPr>
          <w:rFonts w:ascii="Arial" w:hAnsi="Arial" w:cs="Arial"/>
        </w:rPr>
        <w:t>provided</w:t>
      </w:r>
      <w:r w:rsidRPr="00A0522D">
        <w:rPr>
          <w:rFonts w:ascii="Arial" w:hAnsi="Arial" w:cs="Arial"/>
        </w:rPr>
        <w:t xml:space="preserve"> by the </w:t>
      </w:r>
      <w:r w:rsidR="000B12F1" w:rsidRPr="00A0522D">
        <w:rPr>
          <w:rFonts w:ascii="Arial" w:hAnsi="Arial" w:cs="Arial"/>
        </w:rPr>
        <w:t>H</w:t>
      </w:r>
      <w:r w:rsidRPr="00A0522D">
        <w:rPr>
          <w:rFonts w:ascii="Arial" w:hAnsi="Arial" w:cs="Arial"/>
        </w:rPr>
        <w:t xml:space="preserve">ousing </w:t>
      </w:r>
      <w:r w:rsidR="000B12F1" w:rsidRPr="00A0522D">
        <w:rPr>
          <w:rFonts w:ascii="Arial" w:hAnsi="Arial" w:cs="Arial"/>
        </w:rPr>
        <w:t>A</w:t>
      </w:r>
      <w:r w:rsidRPr="00A0522D">
        <w:rPr>
          <w:rFonts w:ascii="Arial" w:hAnsi="Arial" w:cs="Arial"/>
        </w:rPr>
        <w:t xml:space="preserve">ssociation </w:t>
      </w:r>
      <w:r w:rsidR="000B12F1" w:rsidRPr="00A0522D">
        <w:rPr>
          <w:rFonts w:ascii="Arial" w:hAnsi="Arial" w:cs="Arial"/>
        </w:rPr>
        <w:t xml:space="preserve">and </w:t>
      </w:r>
      <w:r w:rsidRPr="00A0522D">
        <w:rPr>
          <w:rFonts w:ascii="Arial" w:hAnsi="Arial" w:cs="Arial"/>
        </w:rPr>
        <w:t>as noted in</w:t>
      </w:r>
      <w:r w:rsidR="000B12F1" w:rsidRPr="00A0522D">
        <w:rPr>
          <w:rFonts w:ascii="Arial" w:hAnsi="Arial" w:cs="Arial"/>
        </w:rPr>
        <w:t xml:space="preserve"> the</w:t>
      </w:r>
      <w:r w:rsidRPr="00A0522D">
        <w:rPr>
          <w:rFonts w:ascii="Arial" w:hAnsi="Arial" w:cs="Arial"/>
        </w:rPr>
        <w:t xml:space="preserve"> </w:t>
      </w:r>
      <w:r w:rsidR="00704125" w:rsidRPr="00A0522D">
        <w:rPr>
          <w:rFonts w:ascii="Arial" w:hAnsi="Arial" w:cs="Arial"/>
        </w:rPr>
        <w:t xml:space="preserve">property </w:t>
      </w:r>
      <w:r w:rsidRPr="00A0522D">
        <w:rPr>
          <w:rFonts w:ascii="Arial" w:hAnsi="Arial" w:cs="Arial"/>
        </w:rPr>
        <w:t>advert.</w:t>
      </w:r>
    </w:p>
    <w:p w14:paraId="35462B48" w14:textId="7A2A9AAD" w:rsidR="005B3B24" w:rsidRPr="00A0522D" w:rsidRDefault="005B3B24" w:rsidP="00663278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r w:rsidRPr="00A0522D">
        <w:rPr>
          <w:rFonts w:ascii="Arial" w:hAnsi="Arial" w:cs="Arial"/>
          <w:b/>
          <w:bCs/>
          <w:sz w:val="24"/>
          <w:szCs w:val="24"/>
        </w:rPr>
        <w:t>LOCAL CONNECTION</w:t>
      </w:r>
    </w:p>
    <w:p w14:paraId="76FAC557" w14:textId="77777777" w:rsidR="002968E5" w:rsidRPr="00A0522D" w:rsidRDefault="002968E5" w:rsidP="002968E5">
      <w:pPr>
        <w:pStyle w:val="ListParagraph"/>
        <w:rPr>
          <w:rFonts w:ascii="Arial" w:hAnsi="Arial" w:cs="Arial"/>
          <w:sz w:val="24"/>
          <w:szCs w:val="24"/>
        </w:rPr>
      </w:pPr>
    </w:p>
    <w:p w14:paraId="4DFE0C2B" w14:textId="054D7870" w:rsidR="005B3B24" w:rsidRPr="00A0522D" w:rsidRDefault="005B3B24" w:rsidP="00DC3E5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0522D">
        <w:rPr>
          <w:rFonts w:ascii="Arial" w:hAnsi="Arial" w:cs="Arial"/>
          <w:sz w:val="24"/>
          <w:szCs w:val="24"/>
        </w:rPr>
        <w:t xml:space="preserve">Determine </w:t>
      </w:r>
      <w:r w:rsidR="006B493E">
        <w:rPr>
          <w:rFonts w:ascii="Arial" w:hAnsi="Arial" w:cs="Arial"/>
          <w:sz w:val="24"/>
          <w:szCs w:val="24"/>
        </w:rPr>
        <w:t>whether</w:t>
      </w:r>
      <w:r w:rsidRPr="00A0522D">
        <w:rPr>
          <w:rFonts w:ascii="Arial" w:hAnsi="Arial" w:cs="Arial"/>
          <w:sz w:val="24"/>
          <w:szCs w:val="24"/>
        </w:rPr>
        <w:t xml:space="preserve"> the applicant(s) meet</w:t>
      </w:r>
      <w:r w:rsidR="00D24D9D" w:rsidRPr="00A0522D">
        <w:rPr>
          <w:rFonts w:ascii="Arial" w:hAnsi="Arial" w:cs="Arial"/>
          <w:sz w:val="24"/>
          <w:szCs w:val="24"/>
        </w:rPr>
        <w:t>s</w:t>
      </w:r>
      <w:r w:rsidRPr="00A0522D">
        <w:rPr>
          <w:rFonts w:ascii="Arial" w:hAnsi="Arial" w:cs="Arial"/>
          <w:sz w:val="24"/>
          <w:szCs w:val="24"/>
        </w:rPr>
        <w:t xml:space="preserve"> the local connection </w:t>
      </w:r>
      <w:r w:rsidR="00E269C7" w:rsidRPr="00A0522D">
        <w:rPr>
          <w:rFonts w:ascii="Arial" w:hAnsi="Arial" w:cs="Arial"/>
          <w:sz w:val="24"/>
          <w:szCs w:val="24"/>
        </w:rPr>
        <w:t xml:space="preserve">as specified on the property advert. </w:t>
      </w:r>
      <w:proofErr w:type="spellStart"/>
      <w:r w:rsidR="006B4736" w:rsidRPr="00A0522D">
        <w:rPr>
          <w:rFonts w:ascii="Arial" w:hAnsi="Arial" w:cs="Arial"/>
          <w:sz w:val="24"/>
          <w:szCs w:val="24"/>
        </w:rPr>
        <w:t>E.g</w:t>
      </w:r>
      <w:proofErr w:type="spellEnd"/>
      <w:r w:rsidR="006B4736" w:rsidRPr="00A0522D">
        <w:rPr>
          <w:rFonts w:ascii="Arial" w:hAnsi="Arial" w:cs="Arial"/>
          <w:sz w:val="24"/>
          <w:szCs w:val="24"/>
        </w:rPr>
        <w:t xml:space="preserve"> </w:t>
      </w:r>
      <w:r w:rsidR="001C43C7" w:rsidRPr="00A0522D">
        <w:rPr>
          <w:rFonts w:ascii="Arial" w:hAnsi="Arial" w:cs="Arial"/>
          <w:sz w:val="24"/>
          <w:szCs w:val="24"/>
        </w:rPr>
        <w:t xml:space="preserve"> </w:t>
      </w:r>
      <w:r w:rsidR="006B4736" w:rsidRPr="00A0522D">
        <w:rPr>
          <w:rFonts w:ascii="Arial" w:hAnsi="Arial" w:cs="Arial"/>
          <w:sz w:val="24"/>
          <w:szCs w:val="24"/>
        </w:rPr>
        <w:t>Utility bills/bank statements/electoral roll</w:t>
      </w:r>
    </w:p>
    <w:p w14:paraId="4DE20EF8" w14:textId="140FB940" w:rsidR="005E624D" w:rsidRPr="00A0522D" w:rsidRDefault="005E624D" w:rsidP="00DC3E5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0522D">
        <w:rPr>
          <w:rFonts w:ascii="Arial" w:hAnsi="Arial" w:cs="Arial"/>
          <w:sz w:val="24"/>
          <w:szCs w:val="24"/>
        </w:rPr>
        <w:t xml:space="preserve">Determine </w:t>
      </w:r>
      <w:r w:rsidR="006B493E">
        <w:rPr>
          <w:rFonts w:ascii="Arial" w:hAnsi="Arial" w:cs="Arial"/>
          <w:sz w:val="24"/>
          <w:szCs w:val="24"/>
        </w:rPr>
        <w:t>whether</w:t>
      </w:r>
      <w:r w:rsidRPr="00A0522D">
        <w:rPr>
          <w:rFonts w:ascii="Arial" w:hAnsi="Arial" w:cs="Arial"/>
          <w:sz w:val="24"/>
          <w:szCs w:val="24"/>
        </w:rPr>
        <w:t xml:space="preserve"> the applicant(s) has British or EU/EE</w:t>
      </w:r>
      <w:r w:rsidR="00F41FD6" w:rsidRPr="00A0522D">
        <w:rPr>
          <w:rFonts w:ascii="Arial" w:hAnsi="Arial" w:cs="Arial"/>
          <w:sz w:val="24"/>
          <w:szCs w:val="24"/>
        </w:rPr>
        <w:t>A</w:t>
      </w:r>
      <w:r w:rsidRPr="00A0522D">
        <w:rPr>
          <w:rFonts w:ascii="Arial" w:hAnsi="Arial" w:cs="Arial"/>
          <w:sz w:val="24"/>
          <w:szCs w:val="24"/>
        </w:rPr>
        <w:t xml:space="preserve"> citizenship or has indefinite leave to remain in the UK.</w:t>
      </w:r>
    </w:p>
    <w:p w14:paraId="63C48BD1" w14:textId="77777777" w:rsidR="00425C00" w:rsidRPr="00A0522D" w:rsidRDefault="00425C00" w:rsidP="00425C00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37C0338B" w14:textId="3A42942F" w:rsidR="00704125" w:rsidRPr="00A0522D" w:rsidRDefault="00704125" w:rsidP="00425C00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A0522D">
        <w:rPr>
          <w:rFonts w:ascii="Arial" w:hAnsi="Arial" w:cs="Arial"/>
          <w:b/>
          <w:bCs/>
          <w:sz w:val="24"/>
          <w:szCs w:val="24"/>
        </w:rPr>
        <w:t>SIZE OF FAMILY</w:t>
      </w:r>
      <w:r w:rsidR="006B493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EF7BE1B" w14:textId="77777777" w:rsidR="00BD0DAB" w:rsidRPr="00A0522D" w:rsidRDefault="00BD0DAB" w:rsidP="00BD0DA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3F0571FA" w14:textId="3B6B3EDC" w:rsidR="00A0522D" w:rsidRDefault="00704125" w:rsidP="007574C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835D9">
        <w:rPr>
          <w:rFonts w:ascii="Arial" w:hAnsi="Arial" w:cs="Arial"/>
          <w:sz w:val="24"/>
          <w:szCs w:val="24"/>
        </w:rPr>
        <w:t xml:space="preserve">We take into consideration the size of the family </w:t>
      </w:r>
      <w:r w:rsidR="002340F4" w:rsidRPr="009835D9">
        <w:rPr>
          <w:rFonts w:ascii="Arial" w:hAnsi="Arial" w:cs="Arial"/>
          <w:sz w:val="24"/>
          <w:szCs w:val="24"/>
        </w:rPr>
        <w:t>against</w:t>
      </w:r>
      <w:r w:rsidRPr="009835D9">
        <w:rPr>
          <w:rFonts w:ascii="Arial" w:hAnsi="Arial" w:cs="Arial"/>
          <w:sz w:val="24"/>
          <w:szCs w:val="24"/>
        </w:rPr>
        <w:t xml:space="preserve"> the size of the property i.e. a family with 2/3 children would be prioritised for a 3 bed house</w:t>
      </w:r>
      <w:r w:rsidR="005E624D" w:rsidRPr="009835D9">
        <w:rPr>
          <w:rFonts w:ascii="Arial" w:hAnsi="Arial" w:cs="Arial"/>
          <w:sz w:val="24"/>
          <w:szCs w:val="24"/>
        </w:rPr>
        <w:t xml:space="preserve"> as you may be subject to bedroom tax if under occupying.</w:t>
      </w:r>
    </w:p>
    <w:p w14:paraId="5A47B21B" w14:textId="6B13CDD3" w:rsidR="009835D9" w:rsidRPr="009835D9" w:rsidRDefault="00063632" w:rsidP="007574C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you are </w:t>
      </w:r>
      <w:r w:rsidR="00624A9B">
        <w:rPr>
          <w:rFonts w:ascii="Arial" w:hAnsi="Arial" w:cs="Arial"/>
          <w:sz w:val="24"/>
          <w:szCs w:val="24"/>
        </w:rPr>
        <w:t>purchasing a property</w:t>
      </w:r>
      <w:r w:rsidR="009835D9" w:rsidRPr="009835D9">
        <w:rPr>
          <w:rFonts w:ascii="Arial" w:hAnsi="Arial" w:cs="Arial"/>
          <w:sz w:val="24"/>
          <w:szCs w:val="24"/>
        </w:rPr>
        <w:t>, you will be allowed to have one bedroom more than necessary.</w:t>
      </w:r>
    </w:p>
    <w:p w14:paraId="077EC20D" w14:textId="77777777" w:rsidR="00930DCB" w:rsidRDefault="00930DCB" w:rsidP="00930DC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00D89535" w14:textId="77777777" w:rsidR="00A0522D" w:rsidRPr="00A0522D" w:rsidRDefault="00A0522D" w:rsidP="00930DC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0A2C4AB2" w14:textId="56BDA137" w:rsidR="00AC5634" w:rsidRPr="00A0522D" w:rsidRDefault="00AC5634" w:rsidP="00930DCB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A0522D">
        <w:rPr>
          <w:rFonts w:ascii="Arial" w:hAnsi="Arial" w:cs="Arial"/>
          <w:b/>
          <w:bCs/>
          <w:sz w:val="24"/>
          <w:szCs w:val="24"/>
        </w:rPr>
        <w:lastRenderedPageBreak/>
        <w:t>DEPOSIT</w:t>
      </w:r>
    </w:p>
    <w:p w14:paraId="68D28ADA" w14:textId="77777777" w:rsidR="00930DCB" w:rsidRPr="00A0522D" w:rsidRDefault="00930DCB" w:rsidP="00930DC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558D9C52" w14:textId="3588A55C" w:rsidR="00930DCB" w:rsidRDefault="00342C93" w:rsidP="00930DC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0522D">
        <w:rPr>
          <w:rFonts w:ascii="Arial" w:hAnsi="Arial" w:cs="Arial"/>
          <w:sz w:val="24"/>
          <w:szCs w:val="24"/>
        </w:rPr>
        <w:t>We will c</w:t>
      </w:r>
      <w:r w:rsidR="00AC5634" w:rsidRPr="00A0522D">
        <w:rPr>
          <w:rFonts w:ascii="Arial" w:hAnsi="Arial" w:cs="Arial"/>
          <w:sz w:val="24"/>
          <w:szCs w:val="24"/>
        </w:rPr>
        <w:t xml:space="preserve">heck that </w:t>
      </w:r>
      <w:r w:rsidRPr="00A0522D">
        <w:rPr>
          <w:rFonts w:ascii="Arial" w:hAnsi="Arial" w:cs="Arial"/>
          <w:sz w:val="24"/>
          <w:szCs w:val="24"/>
        </w:rPr>
        <w:t>you have a</w:t>
      </w:r>
      <w:r w:rsidR="00AC5634" w:rsidRPr="00A0522D">
        <w:rPr>
          <w:rFonts w:ascii="Arial" w:hAnsi="Arial" w:cs="Arial"/>
          <w:sz w:val="24"/>
          <w:szCs w:val="24"/>
        </w:rPr>
        <w:t xml:space="preserve"> </w:t>
      </w:r>
      <w:r w:rsidRPr="00A0522D">
        <w:rPr>
          <w:rFonts w:ascii="Arial" w:hAnsi="Arial" w:cs="Arial"/>
          <w:sz w:val="24"/>
          <w:szCs w:val="24"/>
        </w:rPr>
        <w:t>month’s</w:t>
      </w:r>
      <w:r w:rsidR="00AC5634" w:rsidRPr="00A0522D">
        <w:rPr>
          <w:rFonts w:ascii="Arial" w:hAnsi="Arial" w:cs="Arial"/>
          <w:sz w:val="24"/>
          <w:szCs w:val="24"/>
        </w:rPr>
        <w:t xml:space="preserve"> deposit and </w:t>
      </w:r>
      <w:r w:rsidRPr="00A0522D">
        <w:rPr>
          <w:rFonts w:ascii="Arial" w:hAnsi="Arial" w:cs="Arial"/>
          <w:sz w:val="24"/>
          <w:szCs w:val="24"/>
        </w:rPr>
        <w:t xml:space="preserve">a month’s </w:t>
      </w:r>
      <w:r w:rsidR="00AC5634" w:rsidRPr="00A0522D">
        <w:rPr>
          <w:rFonts w:ascii="Arial" w:hAnsi="Arial" w:cs="Arial"/>
          <w:sz w:val="24"/>
          <w:szCs w:val="24"/>
        </w:rPr>
        <w:t>rent available</w:t>
      </w:r>
      <w:r w:rsidRPr="00A0522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169C1" w:rsidRPr="00A0522D">
        <w:rPr>
          <w:rFonts w:ascii="Arial" w:hAnsi="Arial" w:cs="Arial"/>
          <w:sz w:val="24"/>
          <w:szCs w:val="24"/>
        </w:rPr>
        <w:t>i.e</w:t>
      </w:r>
      <w:proofErr w:type="spellEnd"/>
      <w:r w:rsidR="006169C1" w:rsidRPr="00A0522D">
        <w:rPr>
          <w:rFonts w:ascii="Arial" w:hAnsi="Arial" w:cs="Arial"/>
          <w:sz w:val="24"/>
          <w:szCs w:val="24"/>
        </w:rPr>
        <w:t xml:space="preserve"> money in your account or</w:t>
      </w:r>
      <w:r w:rsidR="0052230B">
        <w:rPr>
          <w:rFonts w:ascii="Arial" w:hAnsi="Arial" w:cs="Arial"/>
          <w:sz w:val="24"/>
          <w:szCs w:val="24"/>
        </w:rPr>
        <w:t xml:space="preserve"> a</w:t>
      </w:r>
      <w:r w:rsidR="006169C1" w:rsidRPr="00A0522D">
        <w:rPr>
          <w:rFonts w:ascii="Arial" w:hAnsi="Arial" w:cs="Arial"/>
          <w:sz w:val="24"/>
          <w:szCs w:val="24"/>
        </w:rPr>
        <w:t xml:space="preserve"> letter from your family </w:t>
      </w:r>
      <w:r w:rsidR="003C6C47" w:rsidRPr="00A0522D">
        <w:rPr>
          <w:rFonts w:ascii="Arial" w:hAnsi="Arial" w:cs="Arial"/>
          <w:sz w:val="24"/>
          <w:szCs w:val="24"/>
        </w:rPr>
        <w:t xml:space="preserve">gifting you the money. </w:t>
      </w:r>
    </w:p>
    <w:p w14:paraId="12B2156F" w14:textId="77777777" w:rsidR="00A0522D" w:rsidRPr="00A0522D" w:rsidRDefault="00A0522D" w:rsidP="00A0522D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71E90854" w14:textId="55136125" w:rsidR="005B3B24" w:rsidRDefault="005B3B24" w:rsidP="003C6C47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r w:rsidRPr="00A0522D">
        <w:rPr>
          <w:rFonts w:ascii="Arial" w:hAnsi="Arial" w:cs="Arial"/>
          <w:b/>
          <w:bCs/>
          <w:sz w:val="24"/>
          <w:szCs w:val="24"/>
        </w:rPr>
        <w:t>EXPENDITURE</w:t>
      </w:r>
    </w:p>
    <w:p w14:paraId="203DF9BC" w14:textId="77777777" w:rsidR="00A0522D" w:rsidRPr="00A0522D" w:rsidRDefault="00A0522D" w:rsidP="00A0522D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4E0FDA0" w14:textId="47C81749" w:rsidR="00D161DA" w:rsidRPr="00A0522D" w:rsidRDefault="00704125" w:rsidP="00DB2FF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0522D">
        <w:rPr>
          <w:rFonts w:ascii="Arial" w:hAnsi="Arial" w:cs="Arial"/>
          <w:sz w:val="24"/>
          <w:szCs w:val="24"/>
        </w:rPr>
        <w:t>We take into consideration</w:t>
      </w:r>
      <w:r w:rsidR="00DB2FF0" w:rsidRPr="00A0522D">
        <w:rPr>
          <w:rFonts w:ascii="Arial" w:hAnsi="Arial" w:cs="Arial"/>
          <w:sz w:val="24"/>
          <w:szCs w:val="24"/>
        </w:rPr>
        <w:t xml:space="preserve"> guideline figures for certain expenditure such as council tax, electricity, household costs, tv licence, house insurance</w:t>
      </w:r>
      <w:r w:rsidR="00DC3E59" w:rsidRPr="00A0522D">
        <w:rPr>
          <w:rFonts w:ascii="Arial" w:hAnsi="Arial" w:cs="Arial"/>
          <w:sz w:val="24"/>
          <w:szCs w:val="24"/>
        </w:rPr>
        <w:t>, c</w:t>
      </w:r>
      <w:r w:rsidR="00DB2FF0" w:rsidRPr="00A0522D">
        <w:rPr>
          <w:rFonts w:ascii="Arial" w:hAnsi="Arial" w:cs="Arial"/>
          <w:sz w:val="24"/>
          <w:szCs w:val="24"/>
        </w:rPr>
        <w:t>lothes</w:t>
      </w:r>
      <w:r w:rsidR="00C968FC" w:rsidRPr="00A0522D">
        <w:rPr>
          <w:rFonts w:ascii="Arial" w:hAnsi="Arial" w:cs="Arial"/>
          <w:sz w:val="24"/>
          <w:szCs w:val="24"/>
        </w:rPr>
        <w:t xml:space="preserve"> and enter an amount </w:t>
      </w:r>
      <w:r w:rsidR="00DC3E59" w:rsidRPr="00A0522D">
        <w:rPr>
          <w:rFonts w:ascii="Arial" w:hAnsi="Arial" w:cs="Arial"/>
          <w:sz w:val="24"/>
          <w:szCs w:val="24"/>
        </w:rPr>
        <w:t>to cover savings and emergenc</w:t>
      </w:r>
      <w:r w:rsidR="006B493E">
        <w:rPr>
          <w:rFonts w:ascii="Arial" w:hAnsi="Arial" w:cs="Arial"/>
          <w:sz w:val="24"/>
          <w:szCs w:val="24"/>
        </w:rPr>
        <w:t>ies</w:t>
      </w:r>
      <w:r w:rsidR="00DF0DB3" w:rsidRPr="00A0522D">
        <w:rPr>
          <w:rFonts w:ascii="Arial" w:hAnsi="Arial" w:cs="Arial"/>
          <w:sz w:val="24"/>
          <w:szCs w:val="24"/>
        </w:rPr>
        <w:t>.</w:t>
      </w:r>
    </w:p>
    <w:p w14:paraId="198E9E01" w14:textId="4F99A77E" w:rsidR="003C6C47" w:rsidRPr="00A0522D" w:rsidRDefault="006B493E" w:rsidP="001B55F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l</w:t>
      </w:r>
      <w:r w:rsidR="00DB2FF0" w:rsidRPr="00A0522D">
        <w:rPr>
          <w:rFonts w:ascii="Arial" w:hAnsi="Arial" w:cs="Arial"/>
          <w:sz w:val="24"/>
          <w:szCs w:val="24"/>
        </w:rPr>
        <w:t xml:space="preserve">ook through the applicant(s) </w:t>
      </w:r>
      <w:r w:rsidR="00C968FC" w:rsidRPr="00A0522D">
        <w:rPr>
          <w:rFonts w:ascii="Arial" w:hAnsi="Arial" w:cs="Arial"/>
          <w:sz w:val="24"/>
          <w:szCs w:val="24"/>
        </w:rPr>
        <w:t xml:space="preserve">bank statement for </w:t>
      </w:r>
      <w:r>
        <w:rPr>
          <w:rFonts w:ascii="Arial" w:hAnsi="Arial" w:cs="Arial"/>
          <w:sz w:val="24"/>
          <w:szCs w:val="24"/>
        </w:rPr>
        <w:t xml:space="preserve">the </w:t>
      </w:r>
      <w:r w:rsidR="00C968FC" w:rsidRPr="00A0522D">
        <w:rPr>
          <w:rFonts w:ascii="Arial" w:hAnsi="Arial" w:cs="Arial"/>
          <w:sz w:val="24"/>
          <w:szCs w:val="24"/>
        </w:rPr>
        <w:t xml:space="preserve">last 3 months to </w:t>
      </w:r>
      <w:r w:rsidR="001B55F0" w:rsidRPr="00A0522D">
        <w:rPr>
          <w:rFonts w:ascii="Arial" w:hAnsi="Arial" w:cs="Arial"/>
          <w:sz w:val="24"/>
          <w:szCs w:val="24"/>
        </w:rPr>
        <w:t>identify</w:t>
      </w:r>
      <w:r w:rsidR="00C968FC" w:rsidRPr="00A0522D">
        <w:rPr>
          <w:rFonts w:ascii="Arial" w:hAnsi="Arial" w:cs="Arial"/>
          <w:sz w:val="24"/>
          <w:szCs w:val="24"/>
        </w:rPr>
        <w:t xml:space="preserve"> any essential monthly expenditure such as </w:t>
      </w:r>
      <w:r w:rsidR="00DC3E59" w:rsidRPr="00A0522D">
        <w:rPr>
          <w:rFonts w:ascii="Arial" w:hAnsi="Arial" w:cs="Arial"/>
          <w:sz w:val="24"/>
          <w:szCs w:val="24"/>
        </w:rPr>
        <w:t xml:space="preserve">car insurance, mobile phone cost, </w:t>
      </w:r>
      <w:r w:rsidR="00C968FC" w:rsidRPr="00A0522D">
        <w:rPr>
          <w:rFonts w:ascii="Arial" w:hAnsi="Arial" w:cs="Arial"/>
          <w:sz w:val="24"/>
          <w:szCs w:val="24"/>
        </w:rPr>
        <w:t xml:space="preserve">loans, credit/store cards and/or any other debts such as </w:t>
      </w:r>
      <w:proofErr w:type="spellStart"/>
      <w:r w:rsidR="004D1392">
        <w:rPr>
          <w:rFonts w:ascii="Arial" w:hAnsi="Arial" w:cs="Arial"/>
          <w:lang w:val="cy-GB"/>
        </w:rPr>
        <w:t>Indivi</w:t>
      </w:r>
      <w:r w:rsidR="00F045B8">
        <w:rPr>
          <w:rFonts w:ascii="Arial" w:hAnsi="Arial" w:cs="Arial"/>
          <w:lang w:val="cy-GB"/>
        </w:rPr>
        <w:t>d</w:t>
      </w:r>
      <w:r w:rsidR="004D1392">
        <w:rPr>
          <w:rFonts w:ascii="Arial" w:hAnsi="Arial" w:cs="Arial"/>
          <w:lang w:val="cy-GB"/>
        </w:rPr>
        <w:t>ual</w:t>
      </w:r>
      <w:proofErr w:type="spellEnd"/>
      <w:r w:rsidR="004D1392">
        <w:rPr>
          <w:rFonts w:ascii="Arial" w:hAnsi="Arial" w:cs="Arial"/>
          <w:lang w:val="cy-GB"/>
        </w:rPr>
        <w:t xml:space="preserve"> </w:t>
      </w:r>
      <w:proofErr w:type="spellStart"/>
      <w:r w:rsidR="004D1392">
        <w:rPr>
          <w:rFonts w:ascii="Arial" w:hAnsi="Arial" w:cs="Arial"/>
          <w:lang w:val="cy-GB"/>
        </w:rPr>
        <w:t>Voluntary</w:t>
      </w:r>
      <w:proofErr w:type="spellEnd"/>
      <w:r w:rsidR="004D1392">
        <w:rPr>
          <w:rFonts w:ascii="Arial" w:hAnsi="Arial" w:cs="Arial"/>
          <w:lang w:val="cy-GB"/>
        </w:rPr>
        <w:t xml:space="preserve"> </w:t>
      </w:r>
      <w:proofErr w:type="spellStart"/>
      <w:r w:rsidR="004D1392">
        <w:rPr>
          <w:rFonts w:ascii="Arial" w:hAnsi="Arial" w:cs="Arial"/>
          <w:lang w:val="cy-GB"/>
        </w:rPr>
        <w:t>Agreement</w:t>
      </w:r>
      <w:proofErr w:type="spellEnd"/>
      <w:r w:rsidR="004D1392">
        <w:rPr>
          <w:rFonts w:ascii="Arial" w:hAnsi="Arial" w:cs="Arial"/>
          <w:lang w:val="cy-GB"/>
        </w:rPr>
        <w:t xml:space="preserve">’ </w:t>
      </w:r>
      <w:r w:rsidR="004D1392">
        <w:rPr>
          <w:rFonts w:ascii="Arial" w:hAnsi="Arial" w:cs="Arial"/>
          <w:lang w:val="cy-GB"/>
        </w:rPr>
        <w:t>(</w:t>
      </w:r>
      <w:r w:rsidR="00C968FC" w:rsidRPr="00A0522D">
        <w:rPr>
          <w:rFonts w:ascii="Arial" w:hAnsi="Arial" w:cs="Arial"/>
          <w:sz w:val="24"/>
          <w:szCs w:val="24"/>
        </w:rPr>
        <w:t>IVAs</w:t>
      </w:r>
      <w:r w:rsidR="004D1392">
        <w:rPr>
          <w:rFonts w:ascii="Arial" w:hAnsi="Arial" w:cs="Arial"/>
          <w:sz w:val="24"/>
          <w:szCs w:val="24"/>
        </w:rPr>
        <w:t>)</w:t>
      </w:r>
      <w:r w:rsidR="009B76C6" w:rsidRPr="00A0522D">
        <w:rPr>
          <w:rFonts w:ascii="Arial" w:hAnsi="Arial" w:cs="Arial"/>
          <w:sz w:val="24"/>
          <w:szCs w:val="24"/>
        </w:rPr>
        <w:t xml:space="preserve"> and we also check to see if there are other transactions</w:t>
      </w:r>
      <w:r w:rsidR="004A7B8D" w:rsidRPr="00A0522D">
        <w:rPr>
          <w:rFonts w:ascii="Arial" w:hAnsi="Arial" w:cs="Arial"/>
          <w:sz w:val="24"/>
          <w:szCs w:val="24"/>
        </w:rPr>
        <w:t xml:space="preserve"> </w:t>
      </w:r>
      <w:r w:rsidR="009B76C6" w:rsidRPr="00A0522D">
        <w:rPr>
          <w:rFonts w:ascii="Arial" w:hAnsi="Arial" w:cs="Arial"/>
          <w:sz w:val="24"/>
          <w:szCs w:val="24"/>
        </w:rPr>
        <w:t>from one account to another as we need to se</w:t>
      </w:r>
      <w:r w:rsidR="00085635" w:rsidRPr="00A0522D">
        <w:rPr>
          <w:rFonts w:ascii="Arial" w:hAnsi="Arial" w:cs="Arial"/>
          <w:sz w:val="24"/>
          <w:szCs w:val="24"/>
        </w:rPr>
        <w:t>e</w:t>
      </w:r>
      <w:r w:rsidR="009B76C6" w:rsidRPr="00A0522D">
        <w:rPr>
          <w:rFonts w:ascii="Arial" w:hAnsi="Arial" w:cs="Arial"/>
          <w:sz w:val="24"/>
          <w:szCs w:val="24"/>
        </w:rPr>
        <w:t xml:space="preserve"> all bank accounts statements. </w:t>
      </w:r>
    </w:p>
    <w:p w14:paraId="172EED11" w14:textId="77777777" w:rsidR="00F51B4A" w:rsidRPr="00A0522D" w:rsidRDefault="00F51B4A" w:rsidP="00F51B4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29CF9188" w14:textId="64E88EAE" w:rsidR="003C6C47" w:rsidRPr="00A0522D" w:rsidRDefault="00CE645B" w:rsidP="00CE645B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A0522D">
        <w:rPr>
          <w:rFonts w:ascii="Arial" w:hAnsi="Arial" w:cs="Arial"/>
          <w:b/>
          <w:bCs/>
          <w:sz w:val="24"/>
          <w:szCs w:val="24"/>
        </w:rPr>
        <w:t xml:space="preserve">OTHE </w:t>
      </w:r>
      <w:r w:rsidR="009E0026" w:rsidRPr="00A0522D">
        <w:rPr>
          <w:rFonts w:ascii="Arial" w:hAnsi="Arial" w:cs="Arial"/>
          <w:b/>
          <w:bCs/>
          <w:sz w:val="24"/>
          <w:szCs w:val="24"/>
        </w:rPr>
        <w:t>FACTORS WE CONSIDER</w:t>
      </w:r>
      <w:r w:rsidRPr="00A0522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A0078ED" w14:textId="77777777" w:rsidR="00CE645B" w:rsidRPr="00A0522D" w:rsidRDefault="00CE645B" w:rsidP="00CE645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0DE633F1" w14:textId="49880851" w:rsidR="007F4990" w:rsidRPr="00A0522D" w:rsidRDefault="003C6C47" w:rsidP="007F499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A0522D">
        <w:rPr>
          <w:rFonts w:ascii="Arial" w:hAnsi="Arial" w:cs="Arial"/>
          <w:sz w:val="24"/>
          <w:szCs w:val="24"/>
        </w:rPr>
        <w:t xml:space="preserve">If the house is not carpeted then </w:t>
      </w:r>
      <w:r w:rsidR="0052230B">
        <w:rPr>
          <w:rFonts w:ascii="Arial" w:hAnsi="Arial" w:cs="Arial"/>
          <w:sz w:val="24"/>
          <w:szCs w:val="24"/>
        </w:rPr>
        <w:t xml:space="preserve">we’ll check whether </w:t>
      </w:r>
      <w:r w:rsidRPr="00A0522D">
        <w:rPr>
          <w:rFonts w:ascii="Arial" w:hAnsi="Arial" w:cs="Arial"/>
          <w:sz w:val="24"/>
          <w:szCs w:val="24"/>
        </w:rPr>
        <w:t xml:space="preserve">you have sufficient </w:t>
      </w:r>
      <w:r w:rsidR="001F24D1" w:rsidRPr="00A0522D">
        <w:rPr>
          <w:rFonts w:ascii="Arial" w:hAnsi="Arial" w:cs="Arial"/>
          <w:sz w:val="24"/>
          <w:szCs w:val="24"/>
        </w:rPr>
        <w:t>funds</w:t>
      </w:r>
      <w:r w:rsidRPr="00A0522D">
        <w:rPr>
          <w:rFonts w:ascii="Arial" w:hAnsi="Arial" w:cs="Arial"/>
          <w:sz w:val="24"/>
          <w:szCs w:val="24"/>
        </w:rPr>
        <w:t xml:space="preserve"> to carpet the house</w:t>
      </w:r>
      <w:r w:rsidR="007F4990" w:rsidRPr="00A0522D">
        <w:rPr>
          <w:rFonts w:ascii="Arial" w:hAnsi="Arial" w:cs="Arial"/>
          <w:sz w:val="24"/>
          <w:szCs w:val="24"/>
        </w:rPr>
        <w:t>.</w:t>
      </w:r>
    </w:p>
    <w:p w14:paraId="3C5E09B9" w14:textId="759B4020" w:rsidR="007F4990" w:rsidRPr="00A0522D" w:rsidRDefault="007F4990" w:rsidP="007F499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A0522D">
        <w:rPr>
          <w:rFonts w:ascii="Arial" w:hAnsi="Arial" w:cs="Arial"/>
          <w:sz w:val="24"/>
          <w:szCs w:val="24"/>
        </w:rPr>
        <w:t xml:space="preserve">If this is your first home then we need to consider </w:t>
      </w:r>
      <w:r w:rsidR="0052230B">
        <w:rPr>
          <w:rFonts w:ascii="Arial" w:hAnsi="Arial" w:cs="Arial"/>
          <w:sz w:val="24"/>
          <w:szCs w:val="24"/>
        </w:rPr>
        <w:t xml:space="preserve">whether </w:t>
      </w:r>
      <w:r w:rsidRPr="00A0522D">
        <w:rPr>
          <w:rFonts w:ascii="Arial" w:hAnsi="Arial" w:cs="Arial"/>
          <w:sz w:val="24"/>
          <w:szCs w:val="24"/>
        </w:rPr>
        <w:t xml:space="preserve">you have sufficient </w:t>
      </w:r>
      <w:r w:rsidR="00ED25B8" w:rsidRPr="00A0522D">
        <w:rPr>
          <w:rFonts w:ascii="Arial" w:hAnsi="Arial" w:cs="Arial"/>
          <w:sz w:val="24"/>
          <w:szCs w:val="24"/>
        </w:rPr>
        <w:t>funds</w:t>
      </w:r>
      <w:r w:rsidRPr="00A0522D">
        <w:rPr>
          <w:rFonts w:ascii="Arial" w:hAnsi="Arial" w:cs="Arial"/>
          <w:sz w:val="24"/>
          <w:szCs w:val="24"/>
        </w:rPr>
        <w:t xml:space="preserve"> to purchase furniture and appliances. </w:t>
      </w:r>
    </w:p>
    <w:p w14:paraId="4E02DA5F" w14:textId="05294420" w:rsidR="00C638E2" w:rsidRPr="00A0522D" w:rsidRDefault="005B75A0" w:rsidP="00815672">
      <w:pPr>
        <w:jc w:val="both"/>
        <w:rPr>
          <w:rFonts w:ascii="Arial" w:hAnsi="Arial" w:cs="Arial"/>
          <w:sz w:val="24"/>
          <w:szCs w:val="24"/>
        </w:rPr>
      </w:pPr>
      <w:r w:rsidRPr="00A0522D">
        <w:rPr>
          <w:rFonts w:ascii="Arial" w:hAnsi="Arial" w:cs="Arial"/>
          <w:sz w:val="24"/>
          <w:szCs w:val="24"/>
        </w:rPr>
        <w:t xml:space="preserve">Following completion of financial and housing need assessment </w:t>
      </w:r>
      <w:r w:rsidR="00A54528" w:rsidRPr="00A0522D">
        <w:rPr>
          <w:rFonts w:ascii="Arial" w:hAnsi="Arial" w:cs="Arial"/>
          <w:sz w:val="24"/>
          <w:szCs w:val="24"/>
        </w:rPr>
        <w:t xml:space="preserve">we will check </w:t>
      </w:r>
      <w:r w:rsidR="0052230B">
        <w:rPr>
          <w:rFonts w:ascii="Arial" w:hAnsi="Arial" w:cs="Arial"/>
          <w:sz w:val="24"/>
          <w:szCs w:val="24"/>
        </w:rPr>
        <w:t>whether</w:t>
      </w:r>
      <w:r w:rsidR="00A54528" w:rsidRPr="00A0522D">
        <w:rPr>
          <w:rFonts w:ascii="Arial" w:hAnsi="Arial" w:cs="Arial"/>
          <w:sz w:val="24"/>
          <w:szCs w:val="24"/>
        </w:rPr>
        <w:t xml:space="preserve"> you have sufficient disposable income to cover the rent and service charges for the specific property that you have applied for. </w:t>
      </w:r>
      <w:r w:rsidR="00815672" w:rsidRPr="00A0522D">
        <w:rPr>
          <w:rFonts w:ascii="Arial" w:hAnsi="Arial" w:cs="Arial"/>
          <w:sz w:val="24"/>
          <w:szCs w:val="24"/>
        </w:rPr>
        <w:t xml:space="preserve"> </w:t>
      </w:r>
    </w:p>
    <w:p w14:paraId="5B9BA499" w14:textId="7D066083" w:rsidR="007F292C" w:rsidRPr="00A0522D" w:rsidRDefault="007F292C" w:rsidP="00815672">
      <w:pPr>
        <w:jc w:val="both"/>
        <w:rPr>
          <w:rFonts w:ascii="Arial" w:hAnsi="Arial" w:cs="Arial"/>
          <w:sz w:val="24"/>
          <w:szCs w:val="24"/>
        </w:rPr>
      </w:pPr>
    </w:p>
    <w:p w14:paraId="1221BF81" w14:textId="77777777" w:rsidR="00F02B59" w:rsidRPr="00A0522D" w:rsidRDefault="00F02B59">
      <w:pPr>
        <w:rPr>
          <w:rFonts w:ascii="Arial" w:hAnsi="Arial" w:cs="Arial"/>
          <w:sz w:val="24"/>
          <w:szCs w:val="24"/>
        </w:rPr>
      </w:pPr>
      <w:r w:rsidRPr="00A0522D">
        <w:rPr>
          <w:rFonts w:ascii="Arial" w:hAnsi="Arial" w:cs="Arial"/>
          <w:sz w:val="24"/>
          <w:szCs w:val="24"/>
        </w:rPr>
        <w:br w:type="page"/>
      </w:r>
    </w:p>
    <w:p w14:paraId="5AB66E1F" w14:textId="182775F3" w:rsidR="009A1811" w:rsidRPr="00A0522D" w:rsidRDefault="00BA5C63" w:rsidP="009A18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0522D">
        <w:rPr>
          <w:rFonts w:ascii="Arial" w:hAnsi="Arial" w:cs="Arial"/>
          <w:b/>
          <w:bCs/>
          <w:sz w:val="24"/>
          <w:szCs w:val="24"/>
        </w:rPr>
        <w:lastRenderedPageBreak/>
        <w:t xml:space="preserve">ASSESSMENT PROCESS – PURCHASE </w:t>
      </w:r>
      <w:r w:rsidR="00A0522D" w:rsidRPr="00A0522D">
        <w:rPr>
          <w:rFonts w:ascii="Arial" w:hAnsi="Arial" w:cs="Arial"/>
          <w:b/>
          <w:bCs/>
          <w:sz w:val="24"/>
          <w:szCs w:val="24"/>
        </w:rPr>
        <w:t>(2022)</w:t>
      </w:r>
    </w:p>
    <w:p w14:paraId="3BC776AF" w14:textId="4DD07300" w:rsidR="00BB4679" w:rsidRPr="00A0522D" w:rsidRDefault="00BB4679" w:rsidP="00BB4679">
      <w:pPr>
        <w:rPr>
          <w:rFonts w:ascii="Arial" w:hAnsi="Arial" w:cs="Arial"/>
          <w:sz w:val="24"/>
          <w:szCs w:val="24"/>
        </w:rPr>
      </w:pPr>
      <w:r w:rsidRPr="00A0522D">
        <w:rPr>
          <w:rFonts w:ascii="Arial" w:hAnsi="Arial" w:cs="Arial"/>
          <w:sz w:val="24"/>
          <w:szCs w:val="24"/>
        </w:rPr>
        <w:t>Once Tai Teg ha</w:t>
      </w:r>
      <w:r w:rsidR="000E3EB0">
        <w:rPr>
          <w:rFonts w:ascii="Arial" w:hAnsi="Arial" w:cs="Arial"/>
          <w:sz w:val="24"/>
          <w:szCs w:val="24"/>
        </w:rPr>
        <w:t>s</w:t>
      </w:r>
      <w:r w:rsidRPr="00A0522D">
        <w:rPr>
          <w:rFonts w:ascii="Arial" w:hAnsi="Arial" w:cs="Arial"/>
          <w:sz w:val="24"/>
          <w:szCs w:val="24"/>
        </w:rPr>
        <w:t xml:space="preserve"> created a shortlist for a property we will invite the applicant/s who are first on the list to submit document</w:t>
      </w:r>
      <w:r w:rsidR="0052230B">
        <w:rPr>
          <w:rFonts w:ascii="Arial" w:hAnsi="Arial" w:cs="Arial"/>
          <w:sz w:val="24"/>
          <w:szCs w:val="24"/>
        </w:rPr>
        <w:t xml:space="preserve">s to </w:t>
      </w:r>
      <w:r w:rsidRPr="00A0522D">
        <w:rPr>
          <w:rFonts w:ascii="Arial" w:hAnsi="Arial" w:cs="Arial"/>
          <w:sz w:val="24"/>
          <w:szCs w:val="24"/>
        </w:rPr>
        <w:t xml:space="preserve">assess their application. </w:t>
      </w:r>
      <w:r w:rsidR="009E0026" w:rsidRPr="00A0522D">
        <w:rPr>
          <w:rFonts w:ascii="Arial" w:hAnsi="Arial" w:cs="Arial"/>
          <w:sz w:val="24"/>
          <w:szCs w:val="24"/>
        </w:rPr>
        <w:t xml:space="preserve">We will also ask the second on the shortlist to provide documents as back up. </w:t>
      </w:r>
      <w:r w:rsidR="0052230B">
        <w:rPr>
          <w:rFonts w:ascii="Arial" w:hAnsi="Arial" w:cs="Arial"/>
          <w:sz w:val="24"/>
          <w:szCs w:val="24"/>
        </w:rPr>
        <w:t>A f</w:t>
      </w:r>
      <w:r w:rsidRPr="00A0522D">
        <w:rPr>
          <w:rFonts w:ascii="Arial" w:hAnsi="Arial" w:cs="Arial"/>
          <w:sz w:val="24"/>
          <w:szCs w:val="24"/>
        </w:rPr>
        <w:t xml:space="preserve">ull list of </w:t>
      </w:r>
      <w:r w:rsidR="0052230B">
        <w:rPr>
          <w:rFonts w:ascii="Arial" w:hAnsi="Arial" w:cs="Arial"/>
          <w:sz w:val="24"/>
          <w:szCs w:val="24"/>
        </w:rPr>
        <w:t xml:space="preserve">the </w:t>
      </w:r>
      <w:r w:rsidRPr="00A0522D">
        <w:rPr>
          <w:rFonts w:ascii="Arial" w:hAnsi="Arial" w:cs="Arial"/>
          <w:sz w:val="24"/>
          <w:szCs w:val="24"/>
        </w:rPr>
        <w:t>document</w:t>
      </w:r>
      <w:r w:rsidR="0052230B">
        <w:rPr>
          <w:rFonts w:ascii="Arial" w:hAnsi="Arial" w:cs="Arial"/>
          <w:sz w:val="24"/>
          <w:szCs w:val="24"/>
        </w:rPr>
        <w:t>s</w:t>
      </w:r>
      <w:r w:rsidRPr="00A0522D">
        <w:rPr>
          <w:rFonts w:ascii="Arial" w:hAnsi="Arial" w:cs="Arial"/>
          <w:sz w:val="24"/>
          <w:szCs w:val="24"/>
        </w:rPr>
        <w:t xml:space="preserve"> required </w:t>
      </w:r>
      <w:r w:rsidR="0052230B">
        <w:rPr>
          <w:rFonts w:ascii="Arial" w:hAnsi="Arial" w:cs="Arial"/>
          <w:sz w:val="24"/>
          <w:szCs w:val="24"/>
        </w:rPr>
        <w:t>can be found</w:t>
      </w:r>
      <w:r w:rsidRPr="00A0522D">
        <w:rPr>
          <w:rFonts w:ascii="Arial" w:hAnsi="Arial" w:cs="Arial"/>
          <w:sz w:val="24"/>
          <w:szCs w:val="24"/>
        </w:rPr>
        <w:t xml:space="preserve"> under the </w:t>
      </w:r>
      <w:r w:rsidR="0052230B">
        <w:rPr>
          <w:rFonts w:ascii="Arial" w:hAnsi="Arial" w:cs="Arial"/>
          <w:sz w:val="24"/>
          <w:szCs w:val="24"/>
        </w:rPr>
        <w:t>“</w:t>
      </w:r>
      <w:r w:rsidRPr="00A0522D">
        <w:rPr>
          <w:rFonts w:ascii="Arial" w:hAnsi="Arial" w:cs="Arial"/>
          <w:sz w:val="24"/>
          <w:szCs w:val="24"/>
        </w:rPr>
        <w:t xml:space="preserve">Tai Teg </w:t>
      </w:r>
      <w:r w:rsidR="0052230B">
        <w:rPr>
          <w:rFonts w:ascii="Arial" w:hAnsi="Arial" w:cs="Arial"/>
          <w:sz w:val="24"/>
          <w:szCs w:val="24"/>
        </w:rPr>
        <w:t>P</w:t>
      </w:r>
      <w:r w:rsidRPr="00A0522D">
        <w:rPr>
          <w:rFonts w:ascii="Arial" w:hAnsi="Arial" w:cs="Arial"/>
          <w:sz w:val="24"/>
          <w:szCs w:val="24"/>
        </w:rPr>
        <w:t>rocess</w:t>
      </w:r>
      <w:r w:rsidR="0052230B">
        <w:rPr>
          <w:rFonts w:ascii="Arial" w:hAnsi="Arial" w:cs="Arial"/>
          <w:sz w:val="24"/>
          <w:szCs w:val="24"/>
        </w:rPr>
        <w:t>”</w:t>
      </w:r>
      <w:r w:rsidRPr="00A0522D">
        <w:rPr>
          <w:rFonts w:ascii="Arial" w:hAnsi="Arial" w:cs="Arial"/>
          <w:sz w:val="24"/>
          <w:szCs w:val="24"/>
        </w:rPr>
        <w:t xml:space="preserve"> tab. </w:t>
      </w:r>
    </w:p>
    <w:p w14:paraId="41EE52DF" w14:textId="7CC15C15" w:rsidR="00BB4679" w:rsidRPr="00A0522D" w:rsidRDefault="000521F5" w:rsidP="00BB4679">
      <w:pPr>
        <w:rPr>
          <w:rFonts w:ascii="Arial" w:hAnsi="Arial" w:cs="Arial"/>
          <w:sz w:val="24"/>
          <w:szCs w:val="24"/>
        </w:rPr>
      </w:pPr>
      <w:r w:rsidRPr="00A0522D">
        <w:rPr>
          <w:rFonts w:ascii="Arial" w:hAnsi="Arial" w:cs="Arial"/>
          <w:sz w:val="24"/>
          <w:szCs w:val="24"/>
        </w:rPr>
        <w:t>As part of the assessment Tai Teg will check the following :-</w:t>
      </w:r>
    </w:p>
    <w:p w14:paraId="48C32D75" w14:textId="628D14ED" w:rsidR="009A1811" w:rsidRPr="00A0522D" w:rsidRDefault="00655F1D" w:rsidP="00655F1D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</w:rPr>
      </w:pPr>
      <w:r w:rsidRPr="00A0522D">
        <w:rPr>
          <w:rFonts w:ascii="Arial" w:hAnsi="Arial" w:cs="Arial"/>
          <w:b/>
          <w:bCs/>
          <w:sz w:val="24"/>
          <w:szCs w:val="24"/>
        </w:rPr>
        <w:t>INCOME</w:t>
      </w:r>
    </w:p>
    <w:p w14:paraId="02B3C95C" w14:textId="303B6027" w:rsidR="009A1811" w:rsidRPr="00A0522D" w:rsidRDefault="009A1811" w:rsidP="009A1811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A0522D">
        <w:rPr>
          <w:rFonts w:ascii="Arial" w:hAnsi="Arial" w:cs="Arial"/>
          <w:color w:val="000000"/>
        </w:rPr>
        <w:t xml:space="preserve">Income from Employment/self-employment </w:t>
      </w:r>
    </w:p>
    <w:p w14:paraId="3531BE8E" w14:textId="4641EA4A" w:rsidR="00FF532B" w:rsidRPr="00A0522D" w:rsidRDefault="00F30787" w:rsidP="00FF532B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0522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3 </w:t>
      </w:r>
      <w:r w:rsidR="00FF532B" w:rsidRPr="00A0522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months/12 weeks’ payslips or 3 years tax returns (SA302)</w:t>
      </w:r>
    </w:p>
    <w:p w14:paraId="37BC7035" w14:textId="25510819" w:rsidR="00FF532B" w:rsidRPr="00A0522D" w:rsidRDefault="00FF532B" w:rsidP="00FF532B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A0522D">
        <w:rPr>
          <w:rFonts w:ascii="Arial" w:hAnsi="Arial" w:cs="Arial"/>
          <w:color w:val="000000"/>
        </w:rPr>
        <w:t>Working Tax Credits</w:t>
      </w:r>
    </w:p>
    <w:p w14:paraId="3C197579" w14:textId="537666AC" w:rsidR="00FF532B" w:rsidRPr="00A0522D" w:rsidRDefault="00FF532B" w:rsidP="00246689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A0522D">
        <w:rPr>
          <w:rFonts w:ascii="Arial" w:hAnsi="Arial" w:cs="Arial"/>
          <w:color w:val="000000"/>
        </w:rPr>
        <w:t>Child Benefit</w:t>
      </w:r>
    </w:p>
    <w:p w14:paraId="2F3BEF3E" w14:textId="583F7F8F" w:rsidR="009A1811" w:rsidRPr="00A0522D" w:rsidRDefault="00D36A49" w:rsidP="00D36A49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A0522D">
        <w:rPr>
          <w:rFonts w:ascii="Arial" w:hAnsi="Arial" w:cs="Arial"/>
          <w:color w:val="000000"/>
        </w:rPr>
        <w:t>Child Maintenance – w</w:t>
      </w:r>
      <w:r w:rsidR="0052230B">
        <w:rPr>
          <w:rFonts w:ascii="Arial" w:hAnsi="Arial" w:cs="Arial"/>
          <w:color w:val="000000"/>
        </w:rPr>
        <w:t>e don’t</w:t>
      </w:r>
      <w:r w:rsidRPr="00A0522D">
        <w:rPr>
          <w:rFonts w:ascii="Arial" w:hAnsi="Arial" w:cs="Arial"/>
          <w:color w:val="000000"/>
        </w:rPr>
        <w:t xml:space="preserve"> not require legal confirmation</w:t>
      </w:r>
      <w:r w:rsidR="0052230B">
        <w:rPr>
          <w:rFonts w:ascii="Arial" w:hAnsi="Arial" w:cs="Arial"/>
          <w:color w:val="000000"/>
        </w:rPr>
        <w:t xml:space="preserve"> as long as </w:t>
      </w:r>
      <w:r w:rsidRPr="00A0522D">
        <w:rPr>
          <w:rFonts w:ascii="Arial" w:hAnsi="Arial" w:cs="Arial"/>
          <w:color w:val="000000"/>
        </w:rPr>
        <w:t xml:space="preserve">the payment is </w:t>
      </w:r>
      <w:r w:rsidR="0052230B">
        <w:rPr>
          <w:rFonts w:ascii="Arial" w:hAnsi="Arial" w:cs="Arial"/>
          <w:color w:val="000000"/>
        </w:rPr>
        <w:t>regular</w:t>
      </w:r>
      <w:r w:rsidRPr="00A0522D">
        <w:rPr>
          <w:rFonts w:ascii="Arial" w:hAnsi="Arial" w:cs="Arial"/>
          <w:color w:val="000000"/>
        </w:rPr>
        <w:t xml:space="preserve"> and </w:t>
      </w:r>
      <w:r w:rsidR="0052230B">
        <w:rPr>
          <w:rFonts w:ascii="Arial" w:hAnsi="Arial" w:cs="Arial"/>
          <w:color w:val="000000"/>
        </w:rPr>
        <w:t>comes up on</w:t>
      </w:r>
      <w:r w:rsidRPr="00A0522D">
        <w:rPr>
          <w:rFonts w:ascii="Arial" w:hAnsi="Arial" w:cs="Arial"/>
          <w:color w:val="000000"/>
        </w:rPr>
        <w:t xml:space="preserve"> the bank statements </w:t>
      </w:r>
    </w:p>
    <w:p w14:paraId="5D90051C" w14:textId="57C6E20B" w:rsidR="00F41FD6" w:rsidRDefault="00F41FD6" w:rsidP="00655F1D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</w:rPr>
      </w:pPr>
      <w:r w:rsidRPr="00A0522D">
        <w:rPr>
          <w:rFonts w:ascii="Arial" w:hAnsi="Arial" w:cs="Arial"/>
          <w:b/>
          <w:bCs/>
          <w:sz w:val="24"/>
          <w:szCs w:val="24"/>
        </w:rPr>
        <w:t>LOCAL CONNECTION</w:t>
      </w:r>
    </w:p>
    <w:p w14:paraId="660A9A07" w14:textId="77777777" w:rsidR="00A0522D" w:rsidRPr="00A0522D" w:rsidRDefault="00A0522D" w:rsidP="00A0522D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920F309" w14:textId="58CFF94C" w:rsidR="00F41FD6" w:rsidRPr="00A0522D" w:rsidRDefault="00F41FD6" w:rsidP="00F41FD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0522D">
        <w:rPr>
          <w:rFonts w:ascii="Arial" w:hAnsi="Arial" w:cs="Arial"/>
          <w:sz w:val="24"/>
          <w:szCs w:val="24"/>
        </w:rPr>
        <w:t xml:space="preserve">Determine </w:t>
      </w:r>
      <w:r w:rsidR="0052230B">
        <w:rPr>
          <w:rFonts w:ascii="Arial" w:hAnsi="Arial" w:cs="Arial"/>
          <w:sz w:val="24"/>
          <w:szCs w:val="24"/>
        </w:rPr>
        <w:t>whether</w:t>
      </w:r>
      <w:r w:rsidRPr="00A0522D">
        <w:rPr>
          <w:rFonts w:ascii="Arial" w:hAnsi="Arial" w:cs="Arial"/>
          <w:sz w:val="24"/>
          <w:szCs w:val="24"/>
        </w:rPr>
        <w:t xml:space="preserve"> the applicant(s) meets the local connection specified </w:t>
      </w:r>
      <w:r w:rsidR="00305051" w:rsidRPr="00A0522D">
        <w:rPr>
          <w:rFonts w:ascii="Arial" w:hAnsi="Arial" w:cs="Arial"/>
          <w:sz w:val="24"/>
          <w:szCs w:val="24"/>
        </w:rPr>
        <w:t>in the</w:t>
      </w:r>
      <w:r w:rsidR="007E516C" w:rsidRPr="00A0522D">
        <w:rPr>
          <w:rFonts w:ascii="Arial" w:hAnsi="Arial" w:cs="Arial"/>
          <w:sz w:val="24"/>
          <w:szCs w:val="24"/>
        </w:rPr>
        <w:t xml:space="preserve"> property</w:t>
      </w:r>
      <w:r w:rsidR="00305051" w:rsidRPr="00A0522D">
        <w:rPr>
          <w:rFonts w:ascii="Arial" w:hAnsi="Arial" w:cs="Arial"/>
          <w:sz w:val="24"/>
          <w:szCs w:val="24"/>
        </w:rPr>
        <w:t xml:space="preserve"> advert</w:t>
      </w:r>
      <w:r w:rsidRPr="00A0522D">
        <w:rPr>
          <w:rFonts w:ascii="Arial" w:hAnsi="Arial" w:cs="Arial"/>
          <w:sz w:val="24"/>
          <w:szCs w:val="24"/>
        </w:rPr>
        <w:t>.</w:t>
      </w:r>
    </w:p>
    <w:p w14:paraId="7C567485" w14:textId="77777777" w:rsidR="00DB598A" w:rsidRPr="00A0522D" w:rsidRDefault="00DB598A" w:rsidP="00DB598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2A10E2EC" w14:textId="23AEFA9B" w:rsidR="00F41FD6" w:rsidRPr="00A0522D" w:rsidRDefault="00F41FD6" w:rsidP="00DB598A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A0522D">
        <w:rPr>
          <w:rFonts w:ascii="Arial" w:hAnsi="Arial" w:cs="Arial"/>
          <w:b/>
          <w:bCs/>
          <w:sz w:val="24"/>
          <w:szCs w:val="24"/>
        </w:rPr>
        <w:t>DEPOSIT</w:t>
      </w:r>
      <w:r w:rsidR="00B978FE" w:rsidRPr="00A0522D">
        <w:rPr>
          <w:rFonts w:ascii="Arial" w:hAnsi="Arial" w:cs="Arial"/>
          <w:b/>
          <w:bCs/>
          <w:sz w:val="24"/>
          <w:szCs w:val="24"/>
        </w:rPr>
        <w:t>/SAVINGS</w:t>
      </w:r>
    </w:p>
    <w:p w14:paraId="78E56BEE" w14:textId="77777777" w:rsidR="00A0522D" w:rsidRPr="00A0522D" w:rsidRDefault="00A0522D" w:rsidP="00A0522D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64DE41D6" w14:textId="180EE9B9" w:rsidR="00F41FD6" w:rsidRPr="00A0522D" w:rsidRDefault="00F41FD6" w:rsidP="00F41FD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0522D">
        <w:rPr>
          <w:rFonts w:ascii="Arial" w:hAnsi="Arial" w:cs="Arial"/>
          <w:sz w:val="24"/>
          <w:szCs w:val="24"/>
        </w:rPr>
        <w:t xml:space="preserve">Check that </w:t>
      </w:r>
      <w:r w:rsidR="00961EB4" w:rsidRPr="00A0522D">
        <w:rPr>
          <w:rFonts w:ascii="Arial" w:hAnsi="Arial" w:cs="Arial"/>
          <w:sz w:val="24"/>
          <w:szCs w:val="24"/>
        </w:rPr>
        <w:t xml:space="preserve">the applicant has </w:t>
      </w:r>
      <w:r w:rsidRPr="00A0522D">
        <w:rPr>
          <w:rFonts w:ascii="Arial" w:hAnsi="Arial" w:cs="Arial"/>
          <w:sz w:val="24"/>
          <w:szCs w:val="24"/>
        </w:rPr>
        <w:t>proof of deposit</w:t>
      </w:r>
      <w:r w:rsidR="00B978FE" w:rsidRPr="00A0522D">
        <w:rPr>
          <w:rFonts w:ascii="Arial" w:hAnsi="Arial" w:cs="Arial"/>
          <w:sz w:val="24"/>
          <w:szCs w:val="24"/>
        </w:rPr>
        <w:t>/savings</w:t>
      </w:r>
      <w:r w:rsidRPr="00A0522D">
        <w:rPr>
          <w:rFonts w:ascii="Arial" w:hAnsi="Arial" w:cs="Arial"/>
          <w:sz w:val="24"/>
          <w:szCs w:val="24"/>
        </w:rPr>
        <w:t xml:space="preserve"> (between 5% and 20% </w:t>
      </w:r>
      <w:r w:rsidR="00B978FE" w:rsidRPr="00A0522D">
        <w:rPr>
          <w:rFonts w:ascii="Arial" w:hAnsi="Arial" w:cs="Arial"/>
          <w:sz w:val="24"/>
          <w:szCs w:val="24"/>
        </w:rPr>
        <w:t xml:space="preserve">depending on the advice of </w:t>
      </w:r>
      <w:r w:rsidR="00305051" w:rsidRPr="00A0522D">
        <w:rPr>
          <w:rFonts w:ascii="Arial" w:hAnsi="Arial" w:cs="Arial"/>
          <w:sz w:val="24"/>
          <w:szCs w:val="24"/>
        </w:rPr>
        <w:t>the</w:t>
      </w:r>
      <w:r w:rsidR="00B978FE" w:rsidRPr="00A0522D">
        <w:rPr>
          <w:rFonts w:ascii="Arial" w:hAnsi="Arial" w:cs="Arial"/>
          <w:sz w:val="24"/>
          <w:szCs w:val="24"/>
        </w:rPr>
        <w:t xml:space="preserve"> mortgage advisor)</w:t>
      </w:r>
      <w:r w:rsidR="000C2B62" w:rsidRPr="00A0522D">
        <w:rPr>
          <w:rFonts w:ascii="Arial" w:hAnsi="Arial" w:cs="Arial"/>
          <w:sz w:val="24"/>
          <w:szCs w:val="24"/>
        </w:rPr>
        <w:t xml:space="preserve"> in the applicants</w:t>
      </w:r>
      <w:r w:rsidR="0052230B">
        <w:rPr>
          <w:rFonts w:ascii="Arial" w:hAnsi="Arial" w:cs="Arial"/>
          <w:sz w:val="24"/>
          <w:szCs w:val="24"/>
        </w:rPr>
        <w:t>’</w:t>
      </w:r>
      <w:r w:rsidR="000C2B62" w:rsidRPr="00A0522D">
        <w:rPr>
          <w:rFonts w:ascii="Arial" w:hAnsi="Arial" w:cs="Arial"/>
          <w:sz w:val="24"/>
          <w:szCs w:val="24"/>
        </w:rPr>
        <w:t xml:space="preserve"> bank account or a letter from the family gifting the deposit. </w:t>
      </w:r>
    </w:p>
    <w:p w14:paraId="27AB52F8" w14:textId="77777777" w:rsidR="00A46E03" w:rsidRPr="00A0522D" w:rsidRDefault="00A46E03" w:rsidP="00A46E0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0B160DCE" w14:textId="201E0779" w:rsidR="00B978FE" w:rsidRPr="00A0522D" w:rsidRDefault="00B978FE" w:rsidP="00A46E03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A0522D">
        <w:rPr>
          <w:rFonts w:ascii="Arial" w:hAnsi="Arial" w:cs="Arial"/>
          <w:b/>
          <w:bCs/>
          <w:sz w:val="24"/>
          <w:szCs w:val="24"/>
        </w:rPr>
        <w:t>MORTGAGE</w:t>
      </w:r>
    </w:p>
    <w:p w14:paraId="56F387B6" w14:textId="77777777" w:rsidR="00A0522D" w:rsidRPr="00A0522D" w:rsidRDefault="00A0522D" w:rsidP="00A0522D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03E86C30" w14:textId="170D79B4" w:rsidR="00B978FE" w:rsidRPr="00A0522D" w:rsidRDefault="00B978FE" w:rsidP="00B978F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0522D">
        <w:rPr>
          <w:rFonts w:ascii="Arial" w:hAnsi="Arial" w:cs="Arial"/>
          <w:sz w:val="24"/>
          <w:szCs w:val="24"/>
        </w:rPr>
        <w:t>Proof of a mortgage decision in principle is required</w:t>
      </w:r>
      <w:r w:rsidR="00305051" w:rsidRPr="00A0522D">
        <w:rPr>
          <w:rFonts w:ascii="Arial" w:hAnsi="Arial" w:cs="Arial"/>
          <w:sz w:val="24"/>
          <w:szCs w:val="24"/>
        </w:rPr>
        <w:t xml:space="preserve">. We check </w:t>
      </w:r>
      <w:r w:rsidR="00CF1F3A" w:rsidRPr="00A0522D">
        <w:rPr>
          <w:rFonts w:ascii="Arial" w:hAnsi="Arial" w:cs="Arial"/>
          <w:sz w:val="24"/>
          <w:szCs w:val="24"/>
        </w:rPr>
        <w:t>the mortgage term</w:t>
      </w:r>
      <w:r w:rsidR="003929E5" w:rsidRPr="00A0522D">
        <w:rPr>
          <w:rFonts w:ascii="Arial" w:hAnsi="Arial" w:cs="Arial"/>
          <w:sz w:val="24"/>
          <w:szCs w:val="24"/>
        </w:rPr>
        <w:t xml:space="preserve"> and calculate mortgage repayments using 3.9% and 5%</w:t>
      </w:r>
      <w:r w:rsidR="00CF1F3A" w:rsidRPr="00A0522D">
        <w:rPr>
          <w:rFonts w:ascii="Arial" w:hAnsi="Arial" w:cs="Arial"/>
          <w:sz w:val="24"/>
          <w:szCs w:val="24"/>
        </w:rPr>
        <w:t xml:space="preserve"> interest rates. </w:t>
      </w:r>
    </w:p>
    <w:p w14:paraId="0AE5CF2F" w14:textId="77777777" w:rsidR="00D87405" w:rsidRPr="00A0522D" w:rsidRDefault="00D87405" w:rsidP="00D8740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38A65097" w14:textId="6D8A13DF" w:rsidR="00B978FE" w:rsidRPr="00A0522D" w:rsidRDefault="00B978FE" w:rsidP="00D87405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</w:rPr>
      </w:pPr>
      <w:r w:rsidRPr="00A0522D">
        <w:rPr>
          <w:rFonts w:ascii="Arial" w:hAnsi="Arial" w:cs="Arial"/>
          <w:b/>
          <w:bCs/>
          <w:sz w:val="24"/>
          <w:szCs w:val="24"/>
        </w:rPr>
        <w:t>EXPENDITURE</w:t>
      </w:r>
    </w:p>
    <w:p w14:paraId="3578739A" w14:textId="77777777" w:rsidR="00A0522D" w:rsidRPr="00A0522D" w:rsidRDefault="00A0522D" w:rsidP="00A0522D">
      <w:pPr>
        <w:pStyle w:val="ListParagraph"/>
        <w:rPr>
          <w:rFonts w:ascii="Arial" w:hAnsi="Arial" w:cs="Arial"/>
          <w:sz w:val="24"/>
          <w:szCs w:val="24"/>
        </w:rPr>
      </w:pPr>
    </w:p>
    <w:p w14:paraId="2F3BCB99" w14:textId="77777777" w:rsidR="002B6421" w:rsidRPr="00A0522D" w:rsidRDefault="002B6421" w:rsidP="002B6421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A0522D">
        <w:rPr>
          <w:rFonts w:ascii="Arial" w:hAnsi="Arial" w:cs="Arial"/>
          <w:sz w:val="24"/>
          <w:szCs w:val="24"/>
        </w:rPr>
        <w:t>We take into consideration guideline figures for certain expenditure such as council tax, electricity, household costs, tv licence, house insurance, clothes and enter an amount to cover savings and emergency.</w:t>
      </w:r>
    </w:p>
    <w:p w14:paraId="23FE6E12" w14:textId="439DF1A0" w:rsidR="002B6421" w:rsidRDefault="002B6421" w:rsidP="002B6421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A0522D">
        <w:rPr>
          <w:rFonts w:ascii="Arial" w:hAnsi="Arial" w:cs="Arial"/>
          <w:sz w:val="24"/>
          <w:szCs w:val="24"/>
        </w:rPr>
        <w:t xml:space="preserve">Look through the applicant(s) bank statement for last 3 months to determine any essential monthly expenditure such as car insurance, mobile phone cost, loans, credit/store cards and/or any other debts such as </w:t>
      </w:r>
      <w:r w:rsidR="00CF659B" w:rsidRPr="00CF659B">
        <w:rPr>
          <w:rFonts w:ascii="Arial" w:hAnsi="Arial" w:cs="Arial"/>
          <w:sz w:val="24"/>
          <w:szCs w:val="24"/>
        </w:rPr>
        <w:t>Individual</w:t>
      </w:r>
      <w:r w:rsidR="00CF659B" w:rsidRPr="00CF659B">
        <w:rPr>
          <w:rFonts w:ascii="Arial" w:hAnsi="Arial" w:cs="Arial"/>
          <w:sz w:val="24"/>
          <w:szCs w:val="24"/>
        </w:rPr>
        <w:t xml:space="preserve"> Voluntary Agreement’ </w:t>
      </w:r>
      <w:r w:rsidRPr="00A0522D">
        <w:rPr>
          <w:rFonts w:ascii="Arial" w:hAnsi="Arial" w:cs="Arial"/>
          <w:sz w:val="24"/>
          <w:szCs w:val="24"/>
        </w:rPr>
        <w:t>IVAs</w:t>
      </w:r>
      <w:r w:rsidR="00241B08">
        <w:rPr>
          <w:rFonts w:ascii="Arial" w:hAnsi="Arial" w:cs="Arial"/>
          <w:sz w:val="24"/>
          <w:szCs w:val="24"/>
        </w:rPr>
        <w:t>. W</w:t>
      </w:r>
      <w:r w:rsidRPr="00A0522D">
        <w:rPr>
          <w:rFonts w:ascii="Arial" w:hAnsi="Arial" w:cs="Arial"/>
          <w:sz w:val="24"/>
          <w:szCs w:val="24"/>
        </w:rPr>
        <w:t xml:space="preserve">e also check to see </w:t>
      </w:r>
      <w:r w:rsidR="000E3EB0">
        <w:rPr>
          <w:rFonts w:ascii="Arial" w:hAnsi="Arial" w:cs="Arial"/>
          <w:sz w:val="24"/>
          <w:szCs w:val="24"/>
        </w:rPr>
        <w:t>whether</w:t>
      </w:r>
      <w:r w:rsidRPr="00A0522D">
        <w:rPr>
          <w:rFonts w:ascii="Arial" w:hAnsi="Arial" w:cs="Arial"/>
          <w:sz w:val="24"/>
          <w:szCs w:val="24"/>
        </w:rPr>
        <w:t xml:space="preserve"> there are other transactions from one account to another as we need to se</w:t>
      </w:r>
      <w:r w:rsidR="009E0026" w:rsidRPr="00A0522D">
        <w:rPr>
          <w:rFonts w:ascii="Arial" w:hAnsi="Arial" w:cs="Arial"/>
          <w:sz w:val="24"/>
          <w:szCs w:val="24"/>
        </w:rPr>
        <w:t>e</w:t>
      </w:r>
      <w:r w:rsidRPr="00A0522D">
        <w:rPr>
          <w:rFonts w:ascii="Arial" w:hAnsi="Arial" w:cs="Arial"/>
          <w:sz w:val="24"/>
          <w:szCs w:val="24"/>
        </w:rPr>
        <w:t xml:space="preserve"> </w:t>
      </w:r>
      <w:r w:rsidR="000E3EB0" w:rsidRPr="00A0522D">
        <w:rPr>
          <w:rFonts w:ascii="Arial" w:hAnsi="Arial" w:cs="Arial"/>
          <w:sz w:val="24"/>
          <w:szCs w:val="24"/>
        </w:rPr>
        <w:t xml:space="preserve">statements </w:t>
      </w:r>
      <w:r w:rsidR="000E3EB0">
        <w:rPr>
          <w:rFonts w:ascii="Arial" w:hAnsi="Arial" w:cs="Arial"/>
          <w:sz w:val="24"/>
          <w:szCs w:val="24"/>
        </w:rPr>
        <w:t xml:space="preserve">for </w:t>
      </w:r>
      <w:r w:rsidRPr="00A0522D">
        <w:rPr>
          <w:rFonts w:ascii="Arial" w:hAnsi="Arial" w:cs="Arial"/>
          <w:sz w:val="24"/>
          <w:szCs w:val="24"/>
        </w:rPr>
        <w:t>all bank account</w:t>
      </w:r>
      <w:r w:rsidR="000E3EB0">
        <w:rPr>
          <w:rFonts w:ascii="Arial" w:hAnsi="Arial" w:cs="Arial"/>
          <w:sz w:val="24"/>
          <w:szCs w:val="24"/>
        </w:rPr>
        <w:t>s</w:t>
      </w:r>
      <w:r w:rsidRPr="00A0522D">
        <w:rPr>
          <w:rFonts w:ascii="Arial" w:hAnsi="Arial" w:cs="Arial"/>
          <w:sz w:val="24"/>
          <w:szCs w:val="24"/>
        </w:rPr>
        <w:t xml:space="preserve">. </w:t>
      </w:r>
    </w:p>
    <w:p w14:paraId="21683C55" w14:textId="77777777" w:rsidR="0048555D" w:rsidRPr="0048555D" w:rsidRDefault="0048555D" w:rsidP="0048555D">
      <w:pPr>
        <w:jc w:val="both"/>
        <w:rPr>
          <w:rFonts w:ascii="Arial" w:hAnsi="Arial" w:cs="Arial"/>
          <w:sz w:val="24"/>
          <w:szCs w:val="24"/>
        </w:rPr>
      </w:pPr>
    </w:p>
    <w:p w14:paraId="55FCC7DF" w14:textId="77777777" w:rsidR="00BB6281" w:rsidRPr="00A0522D" w:rsidRDefault="00BB6281" w:rsidP="00BB6281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74B07D47" w14:textId="69DDAB3F" w:rsidR="00BB6281" w:rsidRPr="00A0522D" w:rsidRDefault="009E0026" w:rsidP="00BB6281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A0522D">
        <w:rPr>
          <w:rFonts w:ascii="Arial" w:hAnsi="Arial" w:cs="Arial"/>
          <w:b/>
          <w:bCs/>
          <w:sz w:val="24"/>
          <w:szCs w:val="24"/>
        </w:rPr>
        <w:t>OTHER FACTORS WE CONSIDER</w:t>
      </w:r>
    </w:p>
    <w:p w14:paraId="31C30128" w14:textId="77777777" w:rsidR="00BB6281" w:rsidRPr="00A0522D" w:rsidRDefault="00BB6281" w:rsidP="00BB6281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211038D2" w14:textId="4B6FBBE4" w:rsidR="00BB6281" w:rsidRPr="00A0522D" w:rsidRDefault="00BB6281" w:rsidP="00BB6281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A0522D">
        <w:rPr>
          <w:rFonts w:ascii="Arial" w:hAnsi="Arial" w:cs="Arial"/>
          <w:sz w:val="24"/>
          <w:szCs w:val="24"/>
        </w:rPr>
        <w:t>If the house is not carpeted</w:t>
      </w:r>
      <w:r w:rsidR="000E3EB0">
        <w:rPr>
          <w:rFonts w:ascii="Arial" w:hAnsi="Arial" w:cs="Arial"/>
          <w:sz w:val="24"/>
          <w:szCs w:val="24"/>
        </w:rPr>
        <w:t>,</w:t>
      </w:r>
      <w:r w:rsidRPr="00A0522D">
        <w:rPr>
          <w:rFonts w:ascii="Arial" w:hAnsi="Arial" w:cs="Arial"/>
          <w:sz w:val="24"/>
          <w:szCs w:val="24"/>
        </w:rPr>
        <w:t xml:space="preserve"> then </w:t>
      </w:r>
      <w:r w:rsidR="000E3EB0">
        <w:rPr>
          <w:rFonts w:ascii="Arial" w:hAnsi="Arial" w:cs="Arial"/>
          <w:sz w:val="24"/>
          <w:szCs w:val="24"/>
        </w:rPr>
        <w:t>we’ll check whether</w:t>
      </w:r>
      <w:r w:rsidRPr="00A0522D">
        <w:rPr>
          <w:rFonts w:ascii="Arial" w:hAnsi="Arial" w:cs="Arial"/>
          <w:sz w:val="24"/>
          <w:szCs w:val="24"/>
        </w:rPr>
        <w:t xml:space="preserve"> you have sufficient </w:t>
      </w:r>
      <w:r w:rsidR="009E0026" w:rsidRPr="00A0522D">
        <w:rPr>
          <w:rFonts w:ascii="Arial" w:hAnsi="Arial" w:cs="Arial"/>
          <w:sz w:val="24"/>
          <w:szCs w:val="24"/>
        </w:rPr>
        <w:t>funds</w:t>
      </w:r>
      <w:r w:rsidRPr="00A0522D">
        <w:rPr>
          <w:rFonts w:ascii="Arial" w:hAnsi="Arial" w:cs="Arial"/>
          <w:sz w:val="24"/>
          <w:szCs w:val="24"/>
        </w:rPr>
        <w:t xml:space="preserve"> to carpet the house.</w:t>
      </w:r>
    </w:p>
    <w:p w14:paraId="7C81A4F4" w14:textId="4E6F0A49" w:rsidR="00BB6281" w:rsidRPr="00A0522D" w:rsidRDefault="00BB6281" w:rsidP="00BB6281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A0522D">
        <w:rPr>
          <w:rFonts w:ascii="Arial" w:hAnsi="Arial" w:cs="Arial"/>
          <w:sz w:val="24"/>
          <w:szCs w:val="24"/>
        </w:rPr>
        <w:t>If this is your first home</w:t>
      </w:r>
      <w:r w:rsidR="000E3EB0">
        <w:rPr>
          <w:rFonts w:ascii="Arial" w:hAnsi="Arial" w:cs="Arial"/>
          <w:sz w:val="24"/>
          <w:szCs w:val="24"/>
        </w:rPr>
        <w:t>,</w:t>
      </w:r>
      <w:r w:rsidRPr="00A0522D">
        <w:rPr>
          <w:rFonts w:ascii="Arial" w:hAnsi="Arial" w:cs="Arial"/>
          <w:sz w:val="24"/>
          <w:szCs w:val="24"/>
        </w:rPr>
        <w:t xml:space="preserve"> then we need to consider </w:t>
      </w:r>
      <w:r w:rsidR="000E3EB0">
        <w:rPr>
          <w:rFonts w:ascii="Arial" w:hAnsi="Arial" w:cs="Arial"/>
          <w:sz w:val="24"/>
          <w:szCs w:val="24"/>
        </w:rPr>
        <w:t>whether</w:t>
      </w:r>
      <w:r w:rsidRPr="00A0522D">
        <w:rPr>
          <w:rFonts w:ascii="Arial" w:hAnsi="Arial" w:cs="Arial"/>
          <w:sz w:val="24"/>
          <w:szCs w:val="24"/>
        </w:rPr>
        <w:t xml:space="preserve"> you have sufficient </w:t>
      </w:r>
      <w:r w:rsidR="009E0026" w:rsidRPr="00A0522D">
        <w:rPr>
          <w:rFonts w:ascii="Arial" w:hAnsi="Arial" w:cs="Arial"/>
          <w:sz w:val="24"/>
          <w:szCs w:val="24"/>
        </w:rPr>
        <w:t>funds</w:t>
      </w:r>
      <w:r w:rsidRPr="00A0522D">
        <w:rPr>
          <w:rFonts w:ascii="Arial" w:hAnsi="Arial" w:cs="Arial"/>
          <w:sz w:val="24"/>
          <w:szCs w:val="24"/>
        </w:rPr>
        <w:t xml:space="preserve"> to purchase furniture and appliances. </w:t>
      </w:r>
    </w:p>
    <w:p w14:paraId="6A9F11B4" w14:textId="77777777" w:rsidR="00BB6281" w:rsidRPr="00A0522D" w:rsidRDefault="00BB6281" w:rsidP="00BB6281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688F86CA" w14:textId="13D40604" w:rsidR="00BB6281" w:rsidRPr="00A0522D" w:rsidRDefault="00BB6281" w:rsidP="00BB6281">
      <w:pPr>
        <w:jc w:val="both"/>
        <w:rPr>
          <w:rFonts w:ascii="Arial" w:hAnsi="Arial" w:cs="Arial"/>
          <w:sz w:val="24"/>
          <w:szCs w:val="24"/>
        </w:rPr>
      </w:pPr>
      <w:r w:rsidRPr="00A0522D">
        <w:rPr>
          <w:rFonts w:ascii="Arial" w:hAnsi="Arial" w:cs="Arial"/>
          <w:sz w:val="24"/>
          <w:szCs w:val="24"/>
        </w:rPr>
        <w:t>Following completion of financial and housing need assessment</w:t>
      </w:r>
      <w:r w:rsidR="000E3EB0">
        <w:rPr>
          <w:rFonts w:ascii="Arial" w:hAnsi="Arial" w:cs="Arial"/>
          <w:sz w:val="24"/>
          <w:szCs w:val="24"/>
        </w:rPr>
        <w:t>,</w:t>
      </w:r>
      <w:r w:rsidRPr="00A0522D">
        <w:rPr>
          <w:rFonts w:ascii="Arial" w:hAnsi="Arial" w:cs="Arial"/>
          <w:sz w:val="24"/>
          <w:szCs w:val="24"/>
        </w:rPr>
        <w:t xml:space="preserve"> we will check </w:t>
      </w:r>
      <w:r w:rsidR="000E3EB0">
        <w:rPr>
          <w:rFonts w:ascii="Arial" w:hAnsi="Arial" w:cs="Arial"/>
          <w:sz w:val="24"/>
          <w:szCs w:val="24"/>
        </w:rPr>
        <w:t>whether</w:t>
      </w:r>
      <w:r w:rsidRPr="00A0522D">
        <w:rPr>
          <w:rFonts w:ascii="Arial" w:hAnsi="Arial" w:cs="Arial"/>
          <w:sz w:val="24"/>
          <w:szCs w:val="24"/>
        </w:rPr>
        <w:t xml:space="preserve"> you have sufficient disposable income to cover </w:t>
      </w:r>
      <w:r w:rsidRPr="0016132D">
        <w:rPr>
          <w:rFonts w:ascii="Arial" w:hAnsi="Arial" w:cs="Arial"/>
          <w:sz w:val="24"/>
          <w:szCs w:val="24"/>
        </w:rPr>
        <w:t xml:space="preserve">the </w:t>
      </w:r>
      <w:r w:rsidR="0016132D" w:rsidRPr="0016132D">
        <w:rPr>
          <w:rFonts w:ascii="Arial" w:hAnsi="Arial" w:cs="Arial"/>
          <w:sz w:val="24"/>
          <w:szCs w:val="24"/>
        </w:rPr>
        <w:t>mortgage</w:t>
      </w:r>
      <w:r w:rsidRPr="0016132D">
        <w:rPr>
          <w:rFonts w:ascii="Arial" w:hAnsi="Arial" w:cs="Arial"/>
          <w:sz w:val="24"/>
          <w:szCs w:val="24"/>
        </w:rPr>
        <w:t xml:space="preserve"> and service charges</w:t>
      </w:r>
      <w:r w:rsidR="0016132D" w:rsidRPr="0016132D">
        <w:rPr>
          <w:rFonts w:ascii="Arial" w:hAnsi="Arial" w:cs="Arial"/>
          <w:sz w:val="24"/>
          <w:szCs w:val="24"/>
        </w:rPr>
        <w:t xml:space="preserve"> (if applicable)</w:t>
      </w:r>
      <w:r w:rsidRPr="0016132D">
        <w:rPr>
          <w:rFonts w:ascii="Arial" w:hAnsi="Arial" w:cs="Arial"/>
          <w:sz w:val="24"/>
          <w:szCs w:val="24"/>
        </w:rPr>
        <w:t xml:space="preserve"> for the specific property that you have applied for.</w:t>
      </w:r>
      <w:r w:rsidRPr="00A0522D">
        <w:rPr>
          <w:rFonts w:ascii="Arial" w:hAnsi="Arial" w:cs="Arial"/>
          <w:sz w:val="24"/>
          <w:szCs w:val="24"/>
        </w:rPr>
        <w:t xml:space="preserve">  </w:t>
      </w:r>
    </w:p>
    <w:p w14:paraId="3A0057F7" w14:textId="77777777" w:rsidR="00DC3E59" w:rsidRPr="00A0522D" w:rsidRDefault="00DC3E59" w:rsidP="00815672">
      <w:pPr>
        <w:jc w:val="both"/>
        <w:rPr>
          <w:rFonts w:ascii="Arial" w:hAnsi="Arial" w:cs="Arial"/>
          <w:sz w:val="24"/>
          <w:szCs w:val="24"/>
        </w:rPr>
      </w:pPr>
    </w:p>
    <w:p w14:paraId="786A8D20" w14:textId="77777777" w:rsidR="00C638E2" w:rsidRPr="00A0522D" w:rsidRDefault="00C638E2" w:rsidP="00815672">
      <w:pPr>
        <w:jc w:val="both"/>
        <w:rPr>
          <w:rFonts w:ascii="Arial" w:hAnsi="Arial" w:cs="Arial"/>
          <w:sz w:val="24"/>
          <w:szCs w:val="24"/>
        </w:rPr>
      </w:pPr>
    </w:p>
    <w:p w14:paraId="17368261" w14:textId="670E6A5D" w:rsidR="00980331" w:rsidRPr="00A0522D" w:rsidRDefault="00C638E2" w:rsidP="00345187">
      <w:pPr>
        <w:jc w:val="both"/>
        <w:rPr>
          <w:rFonts w:ascii="Arial" w:hAnsi="Arial" w:cs="Arial"/>
          <w:sz w:val="24"/>
          <w:szCs w:val="24"/>
        </w:rPr>
      </w:pPr>
      <w:r w:rsidRPr="00A0522D">
        <w:rPr>
          <w:rFonts w:ascii="Arial" w:hAnsi="Arial" w:cs="Arial"/>
          <w:sz w:val="24"/>
          <w:szCs w:val="24"/>
        </w:rPr>
        <w:t xml:space="preserve"> </w:t>
      </w:r>
      <w:r w:rsidR="00815672" w:rsidRPr="00A0522D">
        <w:rPr>
          <w:rFonts w:ascii="Arial" w:hAnsi="Arial" w:cs="Arial"/>
          <w:sz w:val="24"/>
          <w:szCs w:val="24"/>
        </w:rPr>
        <w:t xml:space="preserve"> </w:t>
      </w:r>
    </w:p>
    <w:sectPr w:rsidR="00980331" w:rsidRPr="00A052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57E7"/>
    <w:multiLevelType w:val="hybridMultilevel"/>
    <w:tmpl w:val="34806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238BD"/>
    <w:multiLevelType w:val="hybridMultilevel"/>
    <w:tmpl w:val="01649330"/>
    <w:lvl w:ilvl="0" w:tplc="DB62D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B7823"/>
    <w:multiLevelType w:val="hybridMultilevel"/>
    <w:tmpl w:val="49F82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36340"/>
    <w:multiLevelType w:val="hybridMultilevel"/>
    <w:tmpl w:val="AB38033C"/>
    <w:lvl w:ilvl="0" w:tplc="DEDAE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30372"/>
    <w:multiLevelType w:val="hybridMultilevel"/>
    <w:tmpl w:val="BB7E74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A41A47"/>
    <w:multiLevelType w:val="hybridMultilevel"/>
    <w:tmpl w:val="839A3106"/>
    <w:lvl w:ilvl="0" w:tplc="51EC1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000AE"/>
    <w:multiLevelType w:val="hybridMultilevel"/>
    <w:tmpl w:val="7840C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34CFE"/>
    <w:multiLevelType w:val="hybridMultilevel"/>
    <w:tmpl w:val="DA5216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5E0464"/>
    <w:multiLevelType w:val="hybridMultilevel"/>
    <w:tmpl w:val="C64E1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42FC5"/>
    <w:multiLevelType w:val="hybridMultilevel"/>
    <w:tmpl w:val="A67A0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66D38"/>
    <w:multiLevelType w:val="hybridMultilevel"/>
    <w:tmpl w:val="DC10D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15232">
    <w:abstractNumId w:val="4"/>
  </w:num>
  <w:num w:numId="2" w16cid:durableId="195433585">
    <w:abstractNumId w:val="10"/>
  </w:num>
  <w:num w:numId="3" w16cid:durableId="927347719">
    <w:abstractNumId w:val="6"/>
  </w:num>
  <w:num w:numId="4" w16cid:durableId="541215092">
    <w:abstractNumId w:val="7"/>
  </w:num>
  <w:num w:numId="5" w16cid:durableId="1057171763">
    <w:abstractNumId w:val="8"/>
  </w:num>
  <w:num w:numId="6" w16cid:durableId="1617173414">
    <w:abstractNumId w:val="1"/>
  </w:num>
  <w:num w:numId="7" w16cid:durableId="1702437573">
    <w:abstractNumId w:val="2"/>
  </w:num>
  <w:num w:numId="8" w16cid:durableId="1670714886">
    <w:abstractNumId w:val="5"/>
  </w:num>
  <w:num w:numId="9" w16cid:durableId="676271643">
    <w:abstractNumId w:val="9"/>
  </w:num>
  <w:num w:numId="10" w16cid:durableId="1853765928">
    <w:abstractNumId w:val="3"/>
  </w:num>
  <w:num w:numId="11" w16cid:durableId="207277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56"/>
    <w:rsid w:val="000521F5"/>
    <w:rsid w:val="000600D1"/>
    <w:rsid w:val="00063632"/>
    <w:rsid w:val="00085635"/>
    <w:rsid w:val="000B103F"/>
    <w:rsid w:val="000B12F1"/>
    <w:rsid w:val="000C25C9"/>
    <w:rsid w:val="000C2B62"/>
    <w:rsid w:val="000E3EB0"/>
    <w:rsid w:val="001176E8"/>
    <w:rsid w:val="00120915"/>
    <w:rsid w:val="0016132D"/>
    <w:rsid w:val="00197CA1"/>
    <w:rsid w:val="001B01CF"/>
    <w:rsid w:val="001B55F0"/>
    <w:rsid w:val="001C43C7"/>
    <w:rsid w:val="001F24D1"/>
    <w:rsid w:val="002167DB"/>
    <w:rsid w:val="002340F4"/>
    <w:rsid w:val="00234545"/>
    <w:rsid w:val="00241B08"/>
    <w:rsid w:val="00280C5E"/>
    <w:rsid w:val="002968E5"/>
    <w:rsid w:val="002B6421"/>
    <w:rsid w:val="002D0384"/>
    <w:rsid w:val="00305051"/>
    <w:rsid w:val="00337498"/>
    <w:rsid w:val="00342C93"/>
    <w:rsid w:val="00345187"/>
    <w:rsid w:val="00381E86"/>
    <w:rsid w:val="003929E5"/>
    <w:rsid w:val="003A6A3C"/>
    <w:rsid w:val="003B4331"/>
    <w:rsid w:val="003C6022"/>
    <w:rsid w:val="003C6C47"/>
    <w:rsid w:val="003D2755"/>
    <w:rsid w:val="003D56C3"/>
    <w:rsid w:val="003D5C1A"/>
    <w:rsid w:val="004179DC"/>
    <w:rsid w:val="00425C00"/>
    <w:rsid w:val="0048555D"/>
    <w:rsid w:val="004A3361"/>
    <w:rsid w:val="004A7B8D"/>
    <w:rsid w:val="004D1392"/>
    <w:rsid w:val="004E3956"/>
    <w:rsid w:val="00513EEB"/>
    <w:rsid w:val="0052230B"/>
    <w:rsid w:val="00581F61"/>
    <w:rsid w:val="00587939"/>
    <w:rsid w:val="00597482"/>
    <w:rsid w:val="005A36D1"/>
    <w:rsid w:val="005A78AE"/>
    <w:rsid w:val="005B3B24"/>
    <w:rsid w:val="005B75A0"/>
    <w:rsid w:val="005C2CB2"/>
    <w:rsid w:val="005E624D"/>
    <w:rsid w:val="00615A45"/>
    <w:rsid w:val="006169C1"/>
    <w:rsid w:val="00624A9B"/>
    <w:rsid w:val="00655F1D"/>
    <w:rsid w:val="00663278"/>
    <w:rsid w:val="00674D95"/>
    <w:rsid w:val="00682C76"/>
    <w:rsid w:val="00692E76"/>
    <w:rsid w:val="006B4736"/>
    <w:rsid w:val="006B493E"/>
    <w:rsid w:val="006C5C13"/>
    <w:rsid w:val="00704125"/>
    <w:rsid w:val="007857D8"/>
    <w:rsid w:val="007C431B"/>
    <w:rsid w:val="007E516C"/>
    <w:rsid w:val="007F292C"/>
    <w:rsid w:val="007F4990"/>
    <w:rsid w:val="00815672"/>
    <w:rsid w:val="00821457"/>
    <w:rsid w:val="00852E9E"/>
    <w:rsid w:val="00882A47"/>
    <w:rsid w:val="00930DCB"/>
    <w:rsid w:val="00961EB4"/>
    <w:rsid w:val="00980331"/>
    <w:rsid w:val="009835D9"/>
    <w:rsid w:val="009A1811"/>
    <w:rsid w:val="009A41E8"/>
    <w:rsid w:val="009B76C6"/>
    <w:rsid w:val="009E0026"/>
    <w:rsid w:val="00A00DA5"/>
    <w:rsid w:val="00A0522D"/>
    <w:rsid w:val="00A17537"/>
    <w:rsid w:val="00A46E03"/>
    <w:rsid w:val="00A54528"/>
    <w:rsid w:val="00A624C0"/>
    <w:rsid w:val="00AC5634"/>
    <w:rsid w:val="00B978FE"/>
    <w:rsid w:val="00B97DAB"/>
    <w:rsid w:val="00BA5C63"/>
    <w:rsid w:val="00BB4679"/>
    <w:rsid w:val="00BB6281"/>
    <w:rsid w:val="00BD0DAB"/>
    <w:rsid w:val="00C638E2"/>
    <w:rsid w:val="00C968FC"/>
    <w:rsid w:val="00CE645B"/>
    <w:rsid w:val="00CF1F3A"/>
    <w:rsid w:val="00CF659B"/>
    <w:rsid w:val="00D05269"/>
    <w:rsid w:val="00D10002"/>
    <w:rsid w:val="00D161DA"/>
    <w:rsid w:val="00D24D9D"/>
    <w:rsid w:val="00D36A49"/>
    <w:rsid w:val="00D46DA6"/>
    <w:rsid w:val="00D7598B"/>
    <w:rsid w:val="00D87405"/>
    <w:rsid w:val="00DA2DAB"/>
    <w:rsid w:val="00DB184A"/>
    <w:rsid w:val="00DB2FF0"/>
    <w:rsid w:val="00DB598A"/>
    <w:rsid w:val="00DC3E59"/>
    <w:rsid w:val="00DF0DB3"/>
    <w:rsid w:val="00E10BD0"/>
    <w:rsid w:val="00E22AD8"/>
    <w:rsid w:val="00E269C7"/>
    <w:rsid w:val="00E4537E"/>
    <w:rsid w:val="00E87C70"/>
    <w:rsid w:val="00ED25B8"/>
    <w:rsid w:val="00F0116B"/>
    <w:rsid w:val="00F02326"/>
    <w:rsid w:val="00F02B59"/>
    <w:rsid w:val="00F045B8"/>
    <w:rsid w:val="00F30787"/>
    <w:rsid w:val="00F41FD6"/>
    <w:rsid w:val="00F51B4A"/>
    <w:rsid w:val="00F801B4"/>
    <w:rsid w:val="00F86B20"/>
    <w:rsid w:val="00FF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C6464"/>
  <w15:chartTrackingRefBased/>
  <w15:docId w15:val="{37F1CA50-0625-4A94-82B5-1DBF0518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0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5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a10b6f-dba7-4a70-b60d-b8349a4e6829" xsi:nil="true"/>
    <lcf76f155ced4ddcb4097134ff3c332f xmlns="af67b26a-11d2-445a-993a-b18edee51a7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93AAA4948C4F9A51F607000F1D92" ma:contentTypeVersion="16" ma:contentTypeDescription="Create a new document." ma:contentTypeScope="" ma:versionID="ab11e67ab8215e6d7d5e91b0cd13e816">
  <xsd:schema xmlns:xsd="http://www.w3.org/2001/XMLSchema" xmlns:xs="http://www.w3.org/2001/XMLSchema" xmlns:p="http://schemas.microsoft.com/office/2006/metadata/properties" xmlns:ns2="af67b26a-11d2-445a-993a-b18edee51a7b" xmlns:ns3="9aa10b6f-dba7-4a70-b60d-b8349a4e6829" targetNamespace="http://schemas.microsoft.com/office/2006/metadata/properties" ma:root="true" ma:fieldsID="fa7d7e1a45602eb6800a0937f20faba8" ns2:_="" ns3:_="">
    <xsd:import namespace="af67b26a-11d2-445a-993a-b18edee51a7b"/>
    <xsd:import namespace="9aa10b6f-dba7-4a70-b60d-b8349a4e68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7b26a-11d2-445a-993a-b18edee51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69e6b6e-39f5-493d-b45f-9ab228ab4d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10b6f-dba7-4a70-b60d-b8349a4e6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d2f5ca-a658-4a31-832e-fc96eabb6f9b}" ma:internalName="TaxCatchAll" ma:showField="CatchAllData" ma:web="9aa10b6f-dba7-4a70-b60d-b8349a4e6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9BA65-8C84-476A-A004-6ECC6DADABDD}">
  <ds:schemaRefs>
    <ds:schemaRef ds:uri="http://schemas.microsoft.com/office/2006/metadata/properties"/>
    <ds:schemaRef ds:uri="http://schemas.microsoft.com/office/infopath/2007/PartnerControls"/>
    <ds:schemaRef ds:uri="9aa10b6f-dba7-4a70-b60d-b8349a4e6829"/>
    <ds:schemaRef ds:uri="af67b26a-11d2-445a-993a-b18edee51a7b"/>
  </ds:schemaRefs>
</ds:datastoreItem>
</file>

<file path=customXml/itemProps2.xml><?xml version="1.0" encoding="utf-8"?>
<ds:datastoreItem xmlns:ds="http://schemas.openxmlformats.org/officeDocument/2006/customXml" ds:itemID="{E5C5A984-E6EC-4DD4-856A-C6C7EA7AC5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464FF5-CE20-48F0-B3E2-E1D047B71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67b26a-11d2-445a-993a-b18edee51a7b"/>
    <ds:schemaRef ds:uri="9aa10b6f-dba7-4a70-b60d-b8349a4e6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Gweno Williams</dc:creator>
  <cp:keywords/>
  <dc:description/>
  <cp:lastModifiedBy>Catrin V Roberts</cp:lastModifiedBy>
  <cp:revision>13</cp:revision>
  <dcterms:created xsi:type="dcterms:W3CDTF">2022-08-26T12:32:00Z</dcterms:created>
  <dcterms:modified xsi:type="dcterms:W3CDTF">2022-08-30T11:11:00Z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0x010100B02293AAA4948C4F9A51F607000F1D92</vt:lpwstr>
  </property>
  <property fmtid="{D5CDD505-2E9C-101B-9397-08002B2CF9AE}" pid="3" name="MediaServiceImageTags">
    <vt:lpwstr/>
  </property>
</Properties>
</file>